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1645" w14:textId="77777777" w:rsidR="00825340" w:rsidRDefault="00825340" w:rsidP="00825340">
      <w:pPr>
        <w:spacing w:after="0" w:line="240" w:lineRule="auto"/>
        <w:jc w:val="center"/>
        <w:rPr>
          <w:b/>
        </w:rPr>
      </w:pPr>
    </w:p>
    <w:p w14:paraId="52C34349" w14:textId="5B2B8CF9" w:rsidR="00825340" w:rsidRDefault="00825340" w:rsidP="00825340">
      <w:pPr>
        <w:spacing w:after="0" w:line="240" w:lineRule="auto"/>
        <w:jc w:val="center"/>
        <w:rPr>
          <w:b/>
        </w:rPr>
      </w:pPr>
      <w:r>
        <w:rPr>
          <w:b/>
        </w:rPr>
        <w:t>Announcement: F</w:t>
      </w:r>
      <w:r w:rsidRPr="0056540D">
        <w:rPr>
          <w:b/>
        </w:rPr>
        <w:t xml:space="preserve">unding for </w:t>
      </w:r>
      <w:r>
        <w:rPr>
          <w:b/>
        </w:rPr>
        <w:t>Training school</w:t>
      </w:r>
      <w:r w:rsidRPr="0056540D">
        <w:rPr>
          <w:b/>
        </w:rPr>
        <w:t xml:space="preserve">, </w:t>
      </w:r>
    </w:p>
    <w:p w14:paraId="27F928DA" w14:textId="77777777" w:rsidR="00825340" w:rsidRPr="0056540D" w:rsidRDefault="00825340" w:rsidP="00825340">
      <w:pPr>
        <w:spacing w:after="0" w:line="240" w:lineRule="auto"/>
        <w:jc w:val="center"/>
        <w:rPr>
          <w:b/>
        </w:rPr>
      </w:pPr>
      <w:r w:rsidRPr="0056540D">
        <w:rPr>
          <w:b/>
        </w:rPr>
        <w:t>Wildlife Malaria Network (</w:t>
      </w:r>
      <w:r>
        <w:rPr>
          <w:b/>
        </w:rPr>
        <w:t>CA</w:t>
      </w:r>
      <w:r w:rsidRPr="0056540D">
        <w:rPr>
          <w:b/>
        </w:rPr>
        <w:t>22108 - WIMANET)</w:t>
      </w:r>
    </w:p>
    <w:p w14:paraId="1CA10B2A" w14:textId="77777777" w:rsidR="00825340" w:rsidRDefault="00825340" w:rsidP="00825340"/>
    <w:p w14:paraId="6936072C" w14:textId="0EEEC5FA" w:rsidR="00BE3921" w:rsidRPr="00BE3921" w:rsidRDefault="00FB78BF" w:rsidP="00BE3921">
      <w:pPr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The Wildlife Malaria Network </w:t>
      </w:r>
      <w:r w:rsidR="005C264A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3r</w:t>
      </w:r>
      <w:r w:rsidR="00A071C7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</w:t>
      </w:r>
      <w:r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Summer Training School will take place from </w:t>
      </w:r>
      <w:r w:rsidR="00247835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7</w:t>
      </w:r>
      <w:r w:rsidR="00FB19E5" w:rsidRPr="00247835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GB"/>
        </w:rPr>
        <w:t>th</w:t>
      </w:r>
      <w:r w:rsidR="00FB19E5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– </w:t>
      </w:r>
      <w:r w:rsidR="00247835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11</w:t>
      </w:r>
      <w:r w:rsidR="00247835" w:rsidRPr="00247835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GB"/>
        </w:rPr>
        <w:t>th</w:t>
      </w:r>
      <w:r w:rsidR="00247835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September</w:t>
      </w:r>
      <w:r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r w:rsidR="00247835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Doñana</w:t>
      </w:r>
      <w:r w:rsidR="00A071C7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r w:rsidR="00247835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Spain</w:t>
      </w:r>
      <w:r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 The training school will consist of five days of lectures and practical</w:t>
      </w:r>
      <w:r w:rsidRPr="00BE3921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Pr="00BE3921">
        <w:rPr>
          <w:rFonts w:eastAsia="Times New Roman" w:cstheme="minorHAnsi"/>
          <w:sz w:val="24"/>
          <w:szCs w:val="24"/>
          <w:lang w:eastAsia="en-GB"/>
        </w:rPr>
        <w:t xml:space="preserve">activities designed to introduce students to a broad range of research activities and </w:t>
      </w:r>
      <w:r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skills related to </w:t>
      </w:r>
      <w:r w:rsidR="00247835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vector capture and</w:t>
      </w:r>
      <w:r w:rsidR="00A071C7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identification</w:t>
      </w:r>
      <w:r w:rsidR="00247835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  <w:r w:rsidR="00A071C7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</w:t>
      </w:r>
      <w:r w:rsidR="00247835"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bioinformatics analysis</w:t>
      </w:r>
      <w:r w:rsidRP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Specific topics </w:t>
      </w:r>
      <w:r w:rsidRPr="00BE3921">
        <w:rPr>
          <w:rFonts w:eastAsia="Times New Roman" w:cstheme="minorHAnsi"/>
          <w:sz w:val="24"/>
          <w:szCs w:val="24"/>
          <w:lang w:eastAsia="en-GB"/>
        </w:rPr>
        <w:t>will be tailored to the requirements of the students.</w:t>
      </w:r>
    </w:p>
    <w:p w14:paraId="48EB6F98" w14:textId="77777777" w:rsidR="00247835" w:rsidRPr="00D33331" w:rsidRDefault="00247835" w:rsidP="00247835">
      <w:pPr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33331">
        <w:rPr>
          <w:rFonts w:eastAsia="Times New Roman" w:cstheme="minorHAnsi"/>
          <w:b/>
          <w:bCs/>
          <w:sz w:val="24"/>
          <w:szCs w:val="24"/>
          <w:lang w:eastAsia="en-GB"/>
        </w:rPr>
        <w:t>Note: funding applications for the pre-conference summer school, the conference, and the 3</w:t>
      </w:r>
      <w:r w:rsidRPr="00D33331">
        <w:rPr>
          <w:rFonts w:eastAsia="Times New Roman" w:cstheme="minorHAnsi"/>
          <w:b/>
          <w:bCs/>
          <w:sz w:val="24"/>
          <w:szCs w:val="24"/>
          <w:vertAlign w:val="superscript"/>
          <w:lang w:eastAsia="en-GB"/>
        </w:rPr>
        <w:t>rd</w:t>
      </w:r>
      <w:r w:rsidRPr="00D3333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Summer Training School must be submitted 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>as separate applications.</w:t>
      </w:r>
    </w:p>
    <w:p w14:paraId="58BE16AC" w14:textId="1D1DF308" w:rsidR="00BE3921" w:rsidRDefault="00BE3921" w:rsidP="00BE39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52ECB">
        <w:rPr>
          <w:rFonts w:cstheme="minorHAnsi"/>
          <w:sz w:val="24"/>
          <w:szCs w:val="24"/>
        </w:rPr>
        <w:t xml:space="preserve">More information can be found in </w:t>
      </w:r>
      <w:r w:rsidRPr="00352ECB">
        <w:rPr>
          <w:rFonts w:cstheme="minorHAnsi"/>
          <w:sz w:val="24"/>
          <w:szCs w:val="24"/>
          <w:u w:val="single"/>
        </w:rPr>
        <w:t>Annex 2-1.2.2 of the Annotated Rules for COST Actions</w:t>
      </w:r>
      <w:r w:rsidRPr="00352ECB">
        <w:rPr>
          <w:rFonts w:cstheme="minorHAnsi"/>
          <w:sz w:val="24"/>
          <w:szCs w:val="24"/>
        </w:rPr>
        <w:t>.</w:t>
      </w:r>
    </w:p>
    <w:p w14:paraId="0F78AFB6" w14:textId="77777777" w:rsidR="00774FA5" w:rsidRDefault="00774FA5" w:rsidP="00BE3921">
      <w:pPr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23F989D3" w14:textId="320D37BE" w:rsidR="00BE3921" w:rsidRPr="00BE3921" w:rsidRDefault="00BE3921" w:rsidP="00BE3921">
      <w:pPr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BE3921">
        <w:rPr>
          <w:rFonts w:eastAsia="Times New Roman" w:cstheme="minorHAnsi"/>
          <w:sz w:val="24"/>
          <w:szCs w:val="24"/>
          <w:lang w:eastAsia="en-GB"/>
        </w:rPr>
        <w:t>The call for applications for the Wildlife Malaria Network</w:t>
      </w:r>
      <w:r w:rsidR="00247835">
        <w:rPr>
          <w:rFonts w:eastAsia="Times New Roman" w:cstheme="minorHAnsi"/>
          <w:sz w:val="24"/>
          <w:szCs w:val="24"/>
          <w:lang w:eastAsia="en-GB"/>
        </w:rPr>
        <w:t xml:space="preserve"> 3rd</w:t>
      </w:r>
      <w:r w:rsidRPr="00BE3921">
        <w:rPr>
          <w:rFonts w:eastAsia="Times New Roman" w:cstheme="minorHAnsi"/>
          <w:sz w:val="24"/>
          <w:szCs w:val="24"/>
          <w:lang w:eastAsia="en-GB"/>
        </w:rPr>
        <w:t xml:space="preserve"> Summer Training School will open on </w:t>
      </w:r>
      <w:r w:rsidR="00247835" w:rsidRPr="00BE3921">
        <w:rPr>
          <w:rFonts w:eastAsia="Times New Roman" w:cstheme="minorHAnsi"/>
          <w:sz w:val="24"/>
          <w:szCs w:val="24"/>
          <w:lang w:eastAsia="en-GB"/>
        </w:rPr>
        <w:t xml:space="preserve">open on </w:t>
      </w:r>
      <w:r w:rsidR="00247835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16</w:t>
      </w:r>
      <w:r w:rsidR="00247835" w:rsidRPr="00B15565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GB"/>
        </w:rPr>
        <w:t>th</w:t>
      </w:r>
      <w:r w:rsidR="00247835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March 2026 and close on 16</w:t>
      </w:r>
      <w:r w:rsidR="00247835" w:rsidRPr="00B15565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GB"/>
        </w:rPr>
        <w:t>th</w:t>
      </w:r>
      <w:r w:rsidR="00247835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April</w:t>
      </w:r>
      <w:r w:rsidR="002478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2026</w:t>
      </w:r>
      <w:r w:rsidRPr="00BE3921">
        <w:rPr>
          <w:rFonts w:eastAsia="Times New Roman" w:cstheme="minorHAnsi"/>
          <w:sz w:val="24"/>
          <w:szCs w:val="24"/>
          <w:lang w:eastAsia="en-GB"/>
        </w:rPr>
        <w:t>.</w:t>
      </w:r>
    </w:p>
    <w:p w14:paraId="372919AD" w14:textId="77777777" w:rsidR="00BE3921" w:rsidRPr="00553864" w:rsidRDefault="00BE3921" w:rsidP="00BE39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53864">
        <w:rPr>
          <w:rFonts w:cstheme="minorHAnsi"/>
          <w:b/>
          <w:bCs/>
          <w:sz w:val="24"/>
          <w:szCs w:val="24"/>
          <w:u w:val="single"/>
        </w:rPr>
        <w:t>Eligibility Criteria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3ECADA43" w14:textId="6651661C" w:rsidR="00BE3921" w:rsidRDefault="00BE3921" w:rsidP="0074060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 xml:space="preserve">The Applicant must be a member of a Working Group in the Action </w:t>
      </w:r>
      <w:r>
        <w:rPr>
          <w:rFonts w:cstheme="minorHAnsi"/>
          <w:sz w:val="24"/>
          <w:szCs w:val="24"/>
        </w:rPr>
        <w:t xml:space="preserve">WIMANET. </w:t>
      </w:r>
      <w:r w:rsidRPr="00BE3921">
        <w:rPr>
          <w:rFonts w:eastAsia="Times New Roman" w:cstheme="minorHAnsi"/>
          <w:sz w:val="24"/>
          <w:szCs w:val="24"/>
          <w:lang w:eastAsia="en-GB"/>
        </w:rPr>
        <w:t xml:space="preserve">You can apply to join WIMANET here: </w:t>
      </w:r>
      <w:hyperlink r:id="rId6" w:history="1">
        <w:r w:rsidRPr="00BE3921">
          <w:rPr>
            <w:rStyle w:val="Hyperlink"/>
            <w:rFonts w:eastAsia="Times New Roman" w:cstheme="minorHAnsi"/>
            <w:color w:val="auto"/>
            <w:sz w:val="24"/>
            <w:szCs w:val="24"/>
            <w:lang w:eastAsia="en-GB"/>
          </w:rPr>
          <w:t>https://www.cost.eu/actions/CA22108</w:t>
        </w:r>
      </w:hyperlink>
      <w:r w:rsidRPr="00553864">
        <w:rPr>
          <w:rFonts w:cstheme="minorHAnsi"/>
          <w:sz w:val="24"/>
          <w:szCs w:val="24"/>
        </w:rPr>
        <w:t>.</w:t>
      </w:r>
    </w:p>
    <w:p w14:paraId="07242312" w14:textId="77777777" w:rsidR="00BE3921" w:rsidRDefault="00BE3921" w:rsidP="0074060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The Applicant must</w:t>
      </w:r>
      <w:r>
        <w:rPr>
          <w:rFonts w:cstheme="minorHAnsi"/>
          <w:sz w:val="24"/>
          <w:szCs w:val="24"/>
        </w:rPr>
        <w:t xml:space="preserve"> </w:t>
      </w:r>
      <w:r w:rsidRPr="00BE3921">
        <w:rPr>
          <w:rFonts w:eastAsia="Times New Roman" w:cstheme="minorHAnsi"/>
          <w:sz w:val="24"/>
          <w:szCs w:val="24"/>
          <w:lang w:eastAsia="en-GB"/>
        </w:rPr>
        <w:t>have an e</w:t>
      </w:r>
      <w:r>
        <w:rPr>
          <w:rFonts w:eastAsia="Times New Roman" w:cstheme="minorHAnsi"/>
          <w:sz w:val="24"/>
          <w:szCs w:val="24"/>
          <w:lang w:eastAsia="en-GB"/>
        </w:rPr>
        <w:t>-</w:t>
      </w:r>
      <w:r w:rsidRPr="00BE3921">
        <w:rPr>
          <w:rFonts w:eastAsia="Times New Roman" w:cstheme="minorHAnsi"/>
          <w:sz w:val="24"/>
          <w:szCs w:val="24"/>
          <w:lang w:eastAsia="en-GB"/>
        </w:rPr>
        <w:t>COST profile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7480D23E" w14:textId="19894F4A" w:rsidR="00247835" w:rsidRDefault="00247835" w:rsidP="0074060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>
        <w:rPr>
          <w:rFonts w:eastAsia="ArialMT" w:cstheme="minorHAnsi"/>
          <w:sz w:val="24"/>
          <w:szCs w:val="24"/>
        </w:rPr>
        <w:t xml:space="preserve">Eligibility restrictions according to geographic location may apply – please check closely the </w:t>
      </w:r>
      <w:r w:rsidRPr="00553864">
        <w:rPr>
          <w:rFonts w:cstheme="minorHAnsi"/>
          <w:sz w:val="24"/>
          <w:szCs w:val="24"/>
        </w:rPr>
        <w:t xml:space="preserve">rules detailed </w:t>
      </w:r>
      <w:r>
        <w:rPr>
          <w:rFonts w:cstheme="minorHAnsi"/>
          <w:sz w:val="24"/>
          <w:szCs w:val="24"/>
        </w:rPr>
        <w:t xml:space="preserve">in the Annotated Rules for COST </w:t>
      </w:r>
      <w:r w:rsidRPr="00553864">
        <w:rPr>
          <w:rFonts w:cstheme="minorHAnsi"/>
          <w:sz w:val="24"/>
          <w:szCs w:val="24"/>
        </w:rPr>
        <w:t>Actions</w:t>
      </w:r>
      <w:r>
        <w:rPr>
          <w:rFonts w:cstheme="minorHAnsi"/>
          <w:sz w:val="24"/>
          <w:szCs w:val="24"/>
        </w:rPr>
        <w:t>.</w:t>
      </w:r>
    </w:p>
    <w:p w14:paraId="10621E24" w14:textId="77777777" w:rsidR="0074060B" w:rsidRPr="00BE3921" w:rsidRDefault="0074060B" w:rsidP="0074060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1F2B1230" w14:textId="77777777" w:rsidR="00BE3921" w:rsidRPr="00553864" w:rsidRDefault="00BE3921" w:rsidP="00BE39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53864">
        <w:rPr>
          <w:rFonts w:cstheme="minorHAnsi"/>
          <w:b/>
          <w:bCs/>
          <w:sz w:val="24"/>
          <w:szCs w:val="24"/>
          <w:u w:val="single"/>
        </w:rPr>
        <w:t>How to Apply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1A879FB9" w14:textId="22F21082" w:rsidR="00BE3921" w:rsidRPr="003260DF" w:rsidRDefault="00BE3921" w:rsidP="00BE39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4"/>
        </w:rPr>
      </w:pPr>
      <w:r w:rsidRPr="00553864">
        <w:rPr>
          <w:rFonts w:eastAsia="ArialMT" w:cstheme="minorHAnsi"/>
          <w:sz w:val="24"/>
          <w:szCs w:val="24"/>
        </w:rPr>
        <w:t>●</w:t>
      </w:r>
      <w:r w:rsidR="00A071C7">
        <w:rPr>
          <w:rFonts w:eastAsia="ArialMT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Applica</w:t>
      </w:r>
      <w:r w:rsidR="00A071C7">
        <w:rPr>
          <w:rFonts w:cstheme="minorHAnsi"/>
          <w:sz w:val="24"/>
          <w:szCs w:val="24"/>
        </w:rPr>
        <w:t>tions</w:t>
      </w:r>
      <w:r>
        <w:rPr>
          <w:rFonts w:cstheme="minorHAnsi"/>
          <w:sz w:val="24"/>
          <w:szCs w:val="24"/>
        </w:rPr>
        <w:t xml:space="preserve"> </w:t>
      </w:r>
      <w:r w:rsidRPr="003260DF">
        <w:rPr>
          <w:rFonts w:cstheme="minorHAnsi"/>
          <w:sz w:val="24"/>
        </w:rPr>
        <w:t>must be e-mailed to the</w:t>
      </w:r>
      <w:r>
        <w:rPr>
          <w:rFonts w:cstheme="minorHAnsi"/>
          <w:sz w:val="24"/>
        </w:rPr>
        <w:t xml:space="preserve"> Grant Awarding Co-ordinator, </w:t>
      </w:r>
      <w:r w:rsidRPr="003260DF">
        <w:rPr>
          <w:rFonts w:cstheme="minorHAnsi"/>
          <w:sz w:val="24"/>
        </w:rPr>
        <w:t>Alexandra Corduneanu (alexandra.corduneanu@usamvcluj.ro) and the WIMANET e-mail (wimanet.science@gmail.com)</w:t>
      </w:r>
    </w:p>
    <w:p w14:paraId="6007397F" w14:textId="40397B27" w:rsidR="00CF0252" w:rsidRDefault="00CF0252" w:rsidP="00CF02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</w:t>
      </w:r>
      <w:r w:rsidR="004802E9">
        <w:rPr>
          <w:rFonts w:cstheme="minorHAnsi"/>
          <w:sz w:val="24"/>
          <w:szCs w:val="24"/>
        </w:rPr>
        <w:t>d</w:t>
      </w:r>
      <w:r w:rsidRPr="00553864">
        <w:rPr>
          <w:rFonts w:cstheme="minorHAnsi"/>
          <w:sz w:val="24"/>
          <w:szCs w:val="24"/>
        </w:rPr>
        <w:t xml:space="preserve"> these supporting documents:</w:t>
      </w:r>
    </w:p>
    <w:p w14:paraId="1035AD4F" w14:textId="3B701BED" w:rsidR="00CF0252" w:rsidRDefault="00CF0252" w:rsidP="00CF025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A</w:t>
      </w:r>
      <w:r w:rsidRPr="00CF0252">
        <w:rPr>
          <w:rFonts w:eastAsia="Times New Roman" w:cstheme="minorHAnsi"/>
          <w:sz w:val="24"/>
          <w:szCs w:val="24"/>
          <w:lang w:eastAsia="en-GB"/>
        </w:rPr>
        <w:t xml:space="preserve"> motivation letter detailing the benefits for the applicant, and for WIMANET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76465FF3" w14:textId="4F2489A2" w:rsidR="00CF0252" w:rsidRPr="00CF0252" w:rsidRDefault="00CF0252" w:rsidP="00CF0252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</w:t>
      </w:r>
      <w:r w:rsidRPr="00CF0252">
        <w:rPr>
          <w:rFonts w:eastAsia="Times New Roman" w:cstheme="minorHAnsi"/>
          <w:sz w:val="24"/>
          <w:szCs w:val="24"/>
          <w:lang w:eastAsia="en-GB"/>
        </w:rPr>
        <w:t>Requested travel budget</w:t>
      </w:r>
      <w:r>
        <w:rPr>
          <w:rFonts w:eastAsia="Times New Roman" w:cstheme="minorHAnsi"/>
          <w:sz w:val="24"/>
          <w:szCs w:val="24"/>
          <w:lang w:eastAsia="en-GB"/>
        </w:rPr>
        <w:t xml:space="preserve"> (</w:t>
      </w:r>
      <w:r w:rsidRPr="00CF0252">
        <w:rPr>
          <w:rFonts w:eastAsia="Times New Roman" w:cstheme="minorHAnsi"/>
          <w:sz w:val="24"/>
          <w:szCs w:val="24"/>
          <w:lang w:eastAsia="en-GB"/>
        </w:rPr>
        <w:t>in Euros</w:t>
      </w:r>
      <w:r>
        <w:rPr>
          <w:rFonts w:eastAsia="Times New Roman" w:cstheme="minorHAnsi"/>
          <w:sz w:val="24"/>
          <w:szCs w:val="24"/>
          <w:lang w:eastAsia="en-GB"/>
        </w:rPr>
        <w:t>)</w:t>
      </w:r>
      <w:r w:rsidR="00A071C7">
        <w:rPr>
          <w:rFonts w:eastAsia="Times New Roman" w:cstheme="minorHAnsi"/>
          <w:sz w:val="24"/>
          <w:szCs w:val="24"/>
          <w:lang w:eastAsia="en-GB"/>
        </w:rPr>
        <w:t xml:space="preserve"> for long-distance travel (&gt;100kms) only (a daily allowance at a set rate will be provided to cover short-distance travel, accommodation and subsistence)</w:t>
      </w:r>
      <w:r>
        <w:rPr>
          <w:rFonts w:eastAsia="Times New Roman" w:cstheme="minorHAnsi"/>
          <w:sz w:val="24"/>
          <w:szCs w:val="24"/>
          <w:lang w:eastAsia="en-GB"/>
        </w:rPr>
        <w:br/>
      </w: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A</w:t>
      </w:r>
      <w:r w:rsidRPr="00CF0252">
        <w:rPr>
          <w:rFonts w:eastAsia="Times New Roman" w:cstheme="minorHAnsi"/>
          <w:sz w:val="24"/>
          <w:szCs w:val="24"/>
          <w:lang w:eastAsia="en-GB"/>
        </w:rPr>
        <w:t xml:space="preserve"> support letter from the Home Institution</w:t>
      </w:r>
      <w:r>
        <w:rPr>
          <w:rFonts w:eastAsia="Times New Roman" w:cstheme="minorHAnsi"/>
          <w:sz w:val="24"/>
          <w:szCs w:val="24"/>
          <w:lang w:eastAsia="en-GB"/>
        </w:rPr>
        <w:t>.</w:t>
      </w:r>
      <w:r w:rsidRPr="00CF0252">
        <w:rPr>
          <w:rFonts w:eastAsia="Times New Roman" w:cstheme="minorHAnsi"/>
          <w:sz w:val="24"/>
          <w:szCs w:val="24"/>
          <w:lang w:eastAsia="en-GB"/>
        </w:rPr>
        <w:br/>
      </w: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A</w:t>
      </w:r>
      <w:r w:rsidRPr="00CF0252">
        <w:rPr>
          <w:rFonts w:eastAsia="Times New Roman" w:cstheme="minorHAnsi"/>
          <w:sz w:val="24"/>
          <w:szCs w:val="24"/>
          <w:lang w:eastAsia="en-GB"/>
        </w:rPr>
        <w:t xml:space="preserve"> CV, including a list of academic publications if applicable.</w:t>
      </w:r>
    </w:p>
    <w:p w14:paraId="04DBEC96" w14:textId="77777777" w:rsidR="00BE3921" w:rsidRDefault="00BE3921" w:rsidP="00BE3921">
      <w:pPr>
        <w:jc w:val="both"/>
        <w:textAlignment w:val="baseline"/>
        <w:rPr>
          <w:rFonts w:cstheme="minorHAnsi"/>
          <w:sz w:val="24"/>
          <w:szCs w:val="24"/>
        </w:rPr>
      </w:pPr>
    </w:p>
    <w:p w14:paraId="040FDAFC" w14:textId="77777777" w:rsidR="00DA0865" w:rsidRPr="00553864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149A9">
        <w:rPr>
          <w:rFonts w:cstheme="minorHAnsi"/>
          <w:b/>
          <w:bCs/>
          <w:sz w:val="24"/>
          <w:szCs w:val="24"/>
          <w:u w:val="single"/>
        </w:rPr>
        <w:t>Evaluation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6F50BAA1" w14:textId="77777777" w:rsidR="00CF0252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</w:t>
      </w:r>
      <w:r w:rsidRPr="00553864">
        <w:rPr>
          <w:rFonts w:cstheme="minorHAnsi"/>
          <w:sz w:val="24"/>
          <w:szCs w:val="24"/>
        </w:rPr>
        <w:t>After the deadline, the proposals will be evaluat</w:t>
      </w:r>
      <w:r>
        <w:rPr>
          <w:rFonts w:cstheme="minorHAnsi"/>
          <w:sz w:val="24"/>
          <w:szCs w:val="24"/>
        </w:rPr>
        <w:t xml:space="preserve">ed by the Action Grant Awarding Coordinator </w:t>
      </w:r>
      <w:r w:rsidRPr="00553864">
        <w:rPr>
          <w:rFonts w:cstheme="minorHAnsi"/>
          <w:sz w:val="24"/>
          <w:szCs w:val="24"/>
        </w:rPr>
        <w:t xml:space="preserve">and the Core Group of the </w:t>
      </w:r>
      <w:r>
        <w:rPr>
          <w:rFonts w:cstheme="minorHAnsi"/>
          <w:sz w:val="24"/>
          <w:szCs w:val="24"/>
        </w:rPr>
        <w:t xml:space="preserve">WIMANET </w:t>
      </w:r>
      <w:r w:rsidRPr="00553864">
        <w:rPr>
          <w:rFonts w:cstheme="minorHAnsi"/>
          <w:sz w:val="24"/>
          <w:szCs w:val="24"/>
        </w:rPr>
        <w:t>Netw</w:t>
      </w:r>
      <w:r>
        <w:rPr>
          <w:rFonts w:cstheme="minorHAnsi"/>
          <w:sz w:val="24"/>
          <w:szCs w:val="24"/>
        </w:rPr>
        <w:t xml:space="preserve">ork who will assess the </w:t>
      </w:r>
      <w:r w:rsidRPr="00553864">
        <w:rPr>
          <w:rFonts w:cstheme="minorHAnsi"/>
          <w:sz w:val="24"/>
          <w:szCs w:val="24"/>
        </w:rPr>
        <w:t>scientific merit and budget of the proposals.</w:t>
      </w:r>
    </w:p>
    <w:p w14:paraId="07149E77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lastRenderedPageBreak/>
        <w:t>●</w:t>
      </w:r>
      <w:r>
        <w:rPr>
          <w:rFonts w:eastAsia="ArialMT" w:cstheme="minorHAnsi"/>
          <w:sz w:val="24"/>
          <w:szCs w:val="24"/>
        </w:rPr>
        <w:t xml:space="preserve"> The applications will be ranked by the Core Group based on: benefit to the applicant in terms of career progression and benefit to the development of the WIMANET Action.</w:t>
      </w:r>
    </w:p>
    <w:p w14:paraId="59DF8CF1" w14:textId="77777777" w:rsidR="00247835" w:rsidRDefault="00247835" w:rsidP="00247835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Please note: we anticipate that there will be more applications than we can fund. The Core Group’s decision is final.</w:t>
      </w:r>
    </w:p>
    <w:p w14:paraId="3D0FE4F7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25CFB83D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2CDBD434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086892C8" w14:textId="77777777" w:rsidR="00DA0865" w:rsidRPr="00D01BF0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Results</w:t>
      </w:r>
      <w:r w:rsidRPr="00D01BF0">
        <w:rPr>
          <w:rFonts w:cstheme="minorHAnsi"/>
          <w:b/>
          <w:bCs/>
          <w:u w:val="single"/>
        </w:rPr>
        <w:t>:</w:t>
      </w:r>
    </w:p>
    <w:p w14:paraId="2ED3A580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The selection will follow the COST policies on inclusiveness (gender, age, geography)</w:t>
      </w:r>
    </w:p>
    <w:p w14:paraId="0880E4BD" w14:textId="5425F965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The final ra</w:t>
      </w:r>
      <w:r w:rsidR="00A071C7">
        <w:rPr>
          <w:rFonts w:eastAsia="Times New Roman" w:cstheme="minorHAnsi"/>
          <w:sz w:val="24"/>
          <w:szCs w:val="24"/>
          <w:lang w:eastAsia="en-GB"/>
        </w:rPr>
        <w:t>n</w:t>
      </w:r>
      <w:r>
        <w:rPr>
          <w:rFonts w:eastAsia="Times New Roman" w:cstheme="minorHAnsi"/>
          <w:sz w:val="24"/>
          <w:szCs w:val="24"/>
          <w:lang w:eastAsia="en-GB"/>
        </w:rPr>
        <w:t xml:space="preserve">king will be approved by the </w:t>
      </w:r>
      <w:r>
        <w:rPr>
          <w:rFonts w:cstheme="minorHAnsi"/>
          <w:sz w:val="24"/>
        </w:rPr>
        <w:t>Grant Awarding Co-ordinator</w:t>
      </w:r>
      <w:r>
        <w:rPr>
          <w:rFonts w:eastAsia="Times New Roman" w:cstheme="minorHAnsi"/>
          <w:sz w:val="24"/>
          <w:szCs w:val="24"/>
          <w:lang w:eastAsia="en-GB"/>
        </w:rPr>
        <w:t>, Action Chair and Co-Chair and core group.</w:t>
      </w:r>
    </w:p>
    <w:p w14:paraId="53D3D3D7" w14:textId="7B5E2762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All researchers who applied to the call will be informed of the outcome of their application by </w:t>
      </w:r>
      <w:r w:rsidR="00247835">
        <w:rPr>
          <w:rFonts w:eastAsia="Times New Roman" w:cstheme="minorHAnsi"/>
          <w:sz w:val="24"/>
          <w:szCs w:val="24"/>
          <w:lang w:eastAsia="en-GB"/>
        </w:rPr>
        <w:t>1</w:t>
      </w:r>
      <w:r w:rsidR="00247835" w:rsidRPr="00247835">
        <w:rPr>
          <w:rFonts w:eastAsia="Times New Roman" w:cstheme="minorHAnsi"/>
          <w:sz w:val="24"/>
          <w:szCs w:val="24"/>
          <w:vertAlign w:val="superscript"/>
          <w:lang w:eastAsia="en-GB"/>
        </w:rPr>
        <w:t>st</w:t>
      </w:r>
      <w:r w:rsidR="00247835">
        <w:rPr>
          <w:rFonts w:eastAsia="Times New Roman" w:cstheme="minorHAnsi"/>
          <w:sz w:val="24"/>
          <w:szCs w:val="24"/>
          <w:lang w:eastAsia="en-GB"/>
        </w:rPr>
        <w:t xml:space="preserve"> May 2026</w:t>
      </w:r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0072CD41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F38EA8A" w14:textId="2E62FC15" w:rsidR="00DA0865" w:rsidRPr="00DA0865" w:rsidRDefault="00DA0865" w:rsidP="007A0AE1">
      <w:pPr>
        <w:ind w:firstLine="720"/>
        <w:jc w:val="both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</w:pPr>
      <w:r w:rsidRPr="00DA086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The selected researchers should wait for the official</w:t>
      </w:r>
      <w:r w:rsidR="00AB573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 xml:space="preserve"> eCOST</w:t>
      </w:r>
      <w:r w:rsidRPr="00DA086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 xml:space="preserve"> invitation from the </w:t>
      </w:r>
      <w:r w:rsidRPr="00DA0865">
        <w:rPr>
          <w:rFonts w:cstheme="minorHAnsi"/>
          <w:b/>
          <w:sz w:val="24"/>
        </w:rPr>
        <w:t>Grant Awarding Co-ordinator</w:t>
      </w:r>
      <w:r w:rsidRPr="00DA086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/Grant Holder before booking any travel arrangements.</w:t>
      </w:r>
    </w:p>
    <w:p w14:paraId="558A8540" w14:textId="77777777" w:rsidR="00DA0865" w:rsidRPr="00BE3921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sectPr w:rsidR="00DA0865" w:rsidRPr="00BE39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3565" w14:textId="77777777" w:rsidR="00461656" w:rsidRDefault="00461656" w:rsidP="00825340">
      <w:pPr>
        <w:spacing w:after="0" w:line="240" w:lineRule="auto"/>
      </w:pPr>
      <w:r>
        <w:separator/>
      </w:r>
    </w:p>
  </w:endnote>
  <w:endnote w:type="continuationSeparator" w:id="0">
    <w:p w14:paraId="766DA393" w14:textId="77777777" w:rsidR="00461656" w:rsidRDefault="00461656" w:rsidP="0082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MT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CCB6" w14:textId="77777777" w:rsidR="00461656" w:rsidRDefault="00461656" w:rsidP="00825340">
      <w:pPr>
        <w:spacing w:after="0" w:line="240" w:lineRule="auto"/>
      </w:pPr>
      <w:r>
        <w:separator/>
      </w:r>
    </w:p>
  </w:footnote>
  <w:footnote w:type="continuationSeparator" w:id="0">
    <w:p w14:paraId="3F6DDCAA" w14:textId="77777777" w:rsidR="00461656" w:rsidRDefault="00461656" w:rsidP="0082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D2" w14:textId="77777777" w:rsidR="0000715B" w:rsidRDefault="0000715B" w:rsidP="0000715B">
    <w:pPr>
      <w:pStyle w:val="Header"/>
    </w:pPr>
    <w:r>
      <w:rPr>
        <w:noProof/>
      </w:rPr>
      <w:drawing>
        <wp:inline distT="0" distB="0" distL="0" distR="0" wp14:anchorId="41C2326A" wp14:editId="5214E05A">
          <wp:extent cx="1819072" cy="852299"/>
          <wp:effectExtent l="0" t="0" r="0" b="0"/>
          <wp:docPr id="2015464973" name="Picture 2" descr="A grey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64973" name="Picture 2" descr="A grey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427" cy="883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05EFC05B" wp14:editId="59B30680">
          <wp:extent cx="917199" cy="787941"/>
          <wp:effectExtent l="0" t="0" r="0" b="0"/>
          <wp:docPr id="983543356" name="Picture 1" descr="A red and white text with white text and animal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543356" name="Picture 1" descr="A red and white text with white text and animals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437" cy="80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2A4F81" w14:textId="77777777" w:rsidR="00825340" w:rsidRDefault="00825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54"/>
    <w:rsid w:val="0000715B"/>
    <w:rsid w:val="000D748C"/>
    <w:rsid w:val="00215533"/>
    <w:rsid w:val="00241C54"/>
    <w:rsid w:val="00247835"/>
    <w:rsid w:val="002E65C1"/>
    <w:rsid w:val="003039DB"/>
    <w:rsid w:val="00327D24"/>
    <w:rsid w:val="00461656"/>
    <w:rsid w:val="004802E9"/>
    <w:rsid w:val="004E5588"/>
    <w:rsid w:val="005C264A"/>
    <w:rsid w:val="006832F3"/>
    <w:rsid w:val="0074060B"/>
    <w:rsid w:val="00774FA5"/>
    <w:rsid w:val="007A0AE1"/>
    <w:rsid w:val="007C29FF"/>
    <w:rsid w:val="007E57E4"/>
    <w:rsid w:val="00825340"/>
    <w:rsid w:val="00867D0E"/>
    <w:rsid w:val="008F370C"/>
    <w:rsid w:val="00A071C7"/>
    <w:rsid w:val="00AB5731"/>
    <w:rsid w:val="00BE3921"/>
    <w:rsid w:val="00C60E3C"/>
    <w:rsid w:val="00C85B6F"/>
    <w:rsid w:val="00CF0252"/>
    <w:rsid w:val="00D179C3"/>
    <w:rsid w:val="00DA0865"/>
    <w:rsid w:val="00F1551E"/>
    <w:rsid w:val="00FB19E5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3DCC"/>
  <w15:docId w15:val="{BBD45210-4365-F04F-9836-A63C0B8C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340"/>
  </w:style>
  <w:style w:type="paragraph" w:styleId="Footer">
    <w:name w:val="footer"/>
    <w:basedOn w:val="Normal"/>
    <w:link w:val="FooterChar"/>
    <w:uiPriority w:val="99"/>
    <w:unhideWhenUsed/>
    <w:rsid w:val="0082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340"/>
  </w:style>
  <w:style w:type="paragraph" w:styleId="BalloonText">
    <w:name w:val="Balloon Text"/>
    <w:basedOn w:val="Normal"/>
    <w:link w:val="BalloonTextChar"/>
    <w:uiPriority w:val="99"/>
    <w:semiHidden/>
    <w:unhideWhenUsed/>
    <w:rsid w:val="0082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3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39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8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st.eu/actions/CA221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AlexC</dc:creator>
  <cp:keywords/>
  <dc:description/>
  <cp:lastModifiedBy>Jenny Dunn</cp:lastModifiedBy>
  <cp:revision>6</cp:revision>
  <dcterms:created xsi:type="dcterms:W3CDTF">2026-03-13T10:22:00Z</dcterms:created>
  <dcterms:modified xsi:type="dcterms:W3CDTF">2026-03-17T16:55:00Z</dcterms:modified>
</cp:coreProperties>
</file>