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EE29B" w14:textId="77777777" w:rsidR="00335B78" w:rsidRPr="00221FE9" w:rsidRDefault="00564608">
      <w:pPr>
        <w:pStyle w:val="DocumentTitleDescription"/>
        <w:jc w:val="center"/>
        <w:rPr>
          <w:color w:val="auto"/>
        </w:rPr>
      </w:pPr>
      <w:r w:rsidRPr="00221FE9">
        <w:rPr>
          <w:b/>
          <w:color w:val="auto"/>
          <w:sz w:val="24"/>
          <w:szCs w:val="24"/>
          <w:lang w:val="en-GB"/>
        </w:rPr>
        <w:t>Minutes of the 1</w:t>
      </w:r>
      <w:r w:rsidRPr="00221FE9">
        <w:rPr>
          <w:b/>
          <w:color w:val="auto"/>
          <w:sz w:val="24"/>
          <w:szCs w:val="24"/>
          <w:vertAlign w:val="superscript"/>
          <w:lang w:val="en-GB"/>
        </w:rPr>
        <w:t>st</w:t>
      </w:r>
      <w:r w:rsidRPr="00221FE9">
        <w:rPr>
          <w:b/>
          <w:color w:val="auto"/>
          <w:sz w:val="24"/>
          <w:szCs w:val="24"/>
          <w:lang w:val="en-GB"/>
        </w:rPr>
        <w:t xml:space="preserve"> Management Committee Meeting of the COST Action</w:t>
      </w:r>
    </w:p>
    <w:p w14:paraId="421EE29C" w14:textId="77777777" w:rsidR="00335B78" w:rsidRDefault="00335B78">
      <w:pPr>
        <w:pStyle w:val="DocumentTitleDescription"/>
        <w:jc w:val="center"/>
        <w:rPr>
          <w:sz w:val="24"/>
          <w:szCs w:val="24"/>
          <w:lang w:val="en-GB"/>
        </w:rPr>
      </w:pPr>
    </w:p>
    <w:p w14:paraId="421EE29D" w14:textId="79C857D6" w:rsidR="00335B78" w:rsidRPr="00221FE9" w:rsidRDefault="00564608">
      <w:pPr>
        <w:pStyle w:val="Document-Title"/>
        <w:spacing w:before="0"/>
        <w:jc w:val="center"/>
        <w:rPr>
          <w:sz w:val="36"/>
          <w:szCs w:val="36"/>
        </w:rPr>
      </w:pPr>
      <w:r w:rsidRPr="00221FE9">
        <w:rPr>
          <w:sz w:val="36"/>
          <w:lang w:val="en-GB"/>
        </w:rPr>
        <w:t>CA221</w:t>
      </w:r>
      <w:r w:rsidR="004F78D9" w:rsidRPr="00221FE9">
        <w:rPr>
          <w:sz w:val="36"/>
          <w:lang w:val="en-GB"/>
        </w:rPr>
        <w:t>08</w:t>
      </w:r>
      <w:r w:rsidRPr="00221FE9">
        <w:rPr>
          <w:sz w:val="36"/>
          <w:lang w:val="en-GB"/>
        </w:rPr>
        <w:t xml:space="preserve"> – </w:t>
      </w:r>
      <w:r w:rsidR="00221FE9" w:rsidRPr="00221FE9">
        <w:rPr>
          <w:sz w:val="36"/>
          <w:lang w:val="en-GB"/>
        </w:rPr>
        <w:t>Wildlife Malaria Network (WIMANET)</w:t>
      </w:r>
    </w:p>
    <w:p w14:paraId="421EE29F" w14:textId="5C3FF750" w:rsidR="00335B78" w:rsidRPr="00C54D09" w:rsidRDefault="00446179">
      <w:pPr>
        <w:pStyle w:val="Date"/>
        <w:spacing w:before="0" w:after="0"/>
        <w:jc w:val="center"/>
        <w:rPr>
          <w:i/>
          <w:color w:val="auto"/>
        </w:rPr>
      </w:pPr>
      <w:r w:rsidRPr="00C54D09">
        <w:rPr>
          <w:i/>
          <w:color w:val="auto"/>
        </w:rPr>
        <w:t xml:space="preserve">CSO approval date: 12/05/2023 </w:t>
      </w:r>
      <w:r w:rsidR="002346B0" w:rsidRPr="00C54D09">
        <w:rPr>
          <w:i/>
          <w:color w:val="auto"/>
        </w:rPr>
        <w:t xml:space="preserve">- </w:t>
      </w:r>
      <w:r w:rsidRPr="00C54D09">
        <w:rPr>
          <w:i/>
          <w:color w:val="auto"/>
        </w:rPr>
        <w:t xml:space="preserve">COST Action starting and meeting date: </w:t>
      </w:r>
      <w:proofErr w:type="gramStart"/>
      <w:r w:rsidR="00221FE9" w:rsidRPr="00C54D09">
        <w:rPr>
          <w:i/>
          <w:color w:val="auto"/>
        </w:rPr>
        <w:t>28/09</w:t>
      </w:r>
      <w:r w:rsidRPr="00C54D09">
        <w:rPr>
          <w:i/>
          <w:color w:val="auto"/>
        </w:rPr>
        <w:t>/2023</w:t>
      </w:r>
      <w:proofErr w:type="gramEnd"/>
    </w:p>
    <w:p w14:paraId="003A2F5F" w14:textId="1866E4B9" w:rsidR="00446179" w:rsidRPr="00C54D09" w:rsidRDefault="00446179" w:rsidP="00446179">
      <w:pPr>
        <w:pStyle w:val="Date"/>
        <w:spacing w:before="0" w:after="0"/>
        <w:jc w:val="center"/>
        <w:rPr>
          <w:i/>
          <w:color w:val="auto"/>
          <w:shd w:val="clear" w:color="auto" w:fill="FFFF00"/>
        </w:rPr>
      </w:pPr>
      <w:r w:rsidRPr="00C54D09">
        <w:rPr>
          <w:i/>
          <w:color w:val="auto"/>
        </w:rPr>
        <w:t>Online ZOOM meeting</w:t>
      </w:r>
    </w:p>
    <w:bookmarkStart w:id="0" w:name="_Toc498424478"/>
    <w:p w14:paraId="1C6E9BD5" w14:textId="5E2A44F6" w:rsidR="001B0414" w:rsidRDefault="00C54D09">
      <w:pPr>
        <w:pStyle w:val="TOC1"/>
        <w:tabs>
          <w:tab w:val="left" w:pos="387"/>
          <w:tab w:val="right" w:leader="dot" w:pos="9054"/>
        </w:tabs>
        <w:rPr>
          <w:rFonts w:asciiTheme="minorHAnsi" w:eastAsiaTheme="minorEastAsia" w:hAnsiTheme="minorHAnsi" w:cstheme="minorBidi"/>
          <w:b w:val="0"/>
          <w:bCs w:val="0"/>
          <w:caps w:val="0"/>
          <w:noProof/>
          <w:kern w:val="2"/>
          <w:sz w:val="22"/>
          <w:u w:val="none"/>
          <w14:ligatures w14:val="standardContextual"/>
        </w:rPr>
      </w:pPr>
      <w:r>
        <w:rPr>
          <w:rFonts w:asciiTheme="minorHAnsi" w:hAnsiTheme="minorHAnsi"/>
          <w:b w:val="0"/>
          <w:bCs w:val="0"/>
          <w:caps w:val="0"/>
          <w:sz w:val="22"/>
        </w:rPr>
        <w:fldChar w:fldCharType="begin"/>
      </w:r>
      <w:r>
        <w:rPr>
          <w:rFonts w:asciiTheme="minorHAnsi" w:hAnsiTheme="minorHAnsi"/>
          <w:b w:val="0"/>
          <w:bCs w:val="0"/>
          <w:caps w:val="0"/>
          <w:sz w:val="22"/>
        </w:rPr>
        <w:instrText xml:space="preserve"> TOC \o "1-3" \h \z \u </w:instrText>
      </w:r>
      <w:r>
        <w:rPr>
          <w:rFonts w:asciiTheme="minorHAnsi" w:hAnsiTheme="minorHAnsi"/>
          <w:b w:val="0"/>
          <w:bCs w:val="0"/>
          <w:caps w:val="0"/>
          <w:sz w:val="22"/>
        </w:rPr>
        <w:fldChar w:fldCharType="separate"/>
      </w:r>
      <w:hyperlink w:anchor="_Toc146878777" w:history="1">
        <w:r w:rsidR="001B0414" w:rsidRPr="004F38A0">
          <w:rPr>
            <w:rStyle w:val="Hyperlink"/>
            <w:noProof/>
          </w:rPr>
          <w:t>1.</w:t>
        </w:r>
        <w:r w:rsidR="001B0414">
          <w:rPr>
            <w:rFonts w:asciiTheme="minorHAnsi" w:eastAsiaTheme="minorEastAsia" w:hAnsiTheme="minorHAnsi" w:cstheme="minorBidi"/>
            <w:b w:val="0"/>
            <w:bCs w:val="0"/>
            <w:caps w:val="0"/>
            <w:noProof/>
            <w:kern w:val="2"/>
            <w:sz w:val="22"/>
            <w:u w:val="none"/>
            <w14:ligatures w14:val="standardContextual"/>
          </w:rPr>
          <w:tab/>
        </w:r>
        <w:r w:rsidR="001B0414" w:rsidRPr="004F38A0">
          <w:rPr>
            <w:rStyle w:val="Hyperlink"/>
            <w:noProof/>
          </w:rPr>
          <w:t>Agenda, Presentation and Polls</w:t>
        </w:r>
        <w:r w:rsidR="001B0414">
          <w:rPr>
            <w:noProof/>
            <w:webHidden/>
          </w:rPr>
          <w:tab/>
        </w:r>
        <w:r w:rsidR="001B0414">
          <w:rPr>
            <w:noProof/>
            <w:webHidden/>
          </w:rPr>
          <w:fldChar w:fldCharType="begin"/>
        </w:r>
        <w:r w:rsidR="001B0414">
          <w:rPr>
            <w:noProof/>
            <w:webHidden/>
          </w:rPr>
          <w:instrText xml:space="preserve"> PAGEREF _Toc146878777 \h </w:instrText>
        </w:r>
        <w:r w:rsidR="001B0414">
          <w:rPr>
            <w:noProof/>
            <w:webHidden/>
          </w:rPr>
        </w:r>
        <w:r w:rsidR="001B0414">
          <w:rPr>
            <w:noProof/>
            <w:webHidden/>
          </w:rPr>
          <w:fldChar w:fldCharType="separate"/>
        </w:r>
        <w:r w:rsidR="001B0414">
          <w:rPr>
            <w:noProof/>
            <w:webHidden/>
          </w:rPr>
          <w:t>2</w:t>
        </w:r>
        <w:r w:rsidR="001B0414">
          <w:rPr>
            <w:noProof/>
            <w:webHidden/>
          </w:rPr>
          <w:fldChar w:fldCharType="end"/>
        </w:r>
      </w:hyperlink>
    </w:p>
    <w:p w14:paraId="5A5CF0A0" w14:textId="39F0D111" w:rsidR="001B0414" w:rsidRDefault="00000000">
      <w:pPr>
        <w:pStyle w:val="TOC1"/>
        <w:tabs>
          <w:tab w:val="left" w:pos="387"/>
          <w:tab w:val="right" w:leader="dot" w:pos="9054"/>
        </w:tabs>
        <w:rPr>
          <w:rFonts w:asciiTheme="minorHAnsi" w:eastAsiaTheme="minorEastAsia" w:hAnsiTheme="minorHAnsi" w:cstheme="minorBidi"/>
          <w:b w:val="0"/>
          <w:bCs w:val="0"/>
          <w:caps w:val="0"/>
          <w:noProof/>
          <w:kern w:val="2"/>
          <w:sz w:val="22"/>
          <w:u w:val="none"/>
          <w14:ligatures w14:val="standardContextual"/>
        </w:rPr>
      </w:pPr>
      <w:hyperlink w:anchor="_Toc146878778" w:history="1">
        <w:r w:rsidR="001B0414" w:rsidRPr="004F38A0">
          <w:rPr>
            <w:rStyle w:val="Hyperlink"/>
            <w:noProof/>
          </w:rPr>
          <w:t>2.</w:t>
        </w:r>
        <w:r w:rsidR="001B0414">
          <w:rPr>
            <w:rFonts w:asciiTheme="minorHAnsi" w:eastAsiaTheme="minorEastAsia" w:hAnsiTheme="minorHAnsi" w:cstheme="minorBidi"/>
            <w:b w:val="0"/>
            <w:bCs w:val="0"/>
            <w:caps w:val="0"/>
            <w:noProof/>
            <w:kern w:val="2"/>
            <w:sz w:val="22"/>
            <w:u w:val="none"/>
            <w14:ligatures w14:val="standardContextual"/>
          </w:rPr>
          <w:tab/>
        </w:r>
        <w:r w:rsidR="001B0414" w:rsidRPr="004F38A0">
          <w:rPr>
            <w:rStyle w:val="Hyperlink"/>
            <w:noProof/>
          </w:rPr>
          <w:t>Participants and Hosting Team</w:t>
        </w:r>
        <w:r w:rsidR="001B0414">
          <w:rPr>
            <w:noProof/>
            <w:webHidden/>
          </w:rPr>
          <w:tab/>
        </w:r>
        <w:r w:rsidR="001B0414">
          <w:rPr>
            <w:noProof/>
            <w:webHidden/>
          </w:rPr>
          <w:fldChar w:fldCharType="begin"/>
        </w:r>
        <w:r w:rsidR="001B0414">
          <w:rPr>
            <w:noProof/>
            <w:webHidden/>
          </w:rPr>
          <w:instrText xml:space="preserve"> PAGEREF _Toc146878778 \h </w:instrText>
        </w:r>
        <w:r w:rsidR="001B0414">
          <w:rPr>
            <w:noProof/>
            <w:webHidden/>
          </w:rPr>
        </w:r>
        <w:r w:rsidR="001B0414">
          <w:rPr>
            <w:noProof/>
            <w:webHidden/>
          </w:rPr>
          <w:fldChar w:fldCharType="separate"/>
        </w:r>
        <w:r w:rsidR="001B0414">
          <w:rPr>
            <w:noProof/>
            <w:webHidden/>
          </w:rPr>
          <w:t>2</w:t>
        </w:r>
        <w:r w:rsidR="001B0414">
          <w:rPr>
            <w:noProof/>
            <w:webHidden/>
          </w:rPr>
          <w:fldChar w:fldCharType="end"/>
        </w:r>
      </w:hyperlink>
    </w:p>
    <w:p w14:paraId="3A881772" w14:textId="39E242C8" w:rsidR="001B0414" w:rsidRDefault="00000000">
      <w:pPr>
        <w:pStyle w:val="TOC1"/>
        <w:tabs>
          <w:tab w:val="left" w:pos="387"/>
          <w:tab w:val="right" w:leader="dot" w:pos="9054"/>
        </w:tabs>
        <w:rPr>
          <w:rFonts w:asciiTheme="minorHAnsi" w:eastAsiaTheme="minorEastAsia" w:hAnsiTheme="minorHAnsi" w:cstheme="minorBidi"/>
          <w:b w:val="0"/>
          <w:bCs w:val="0"/>
          <w:caps w:val="0"/>
          <w:noProof/>
          <w:kern w:val="2"/>
          <w:sz w:val="22"/>
          <w:u w:val="none"/>
          <w14:ligatures w14:val="standardContextual"/>
        </w:rPr>
      </w:pPr>
      <w:hyperlink w:anchor="_Toc146878779" w:history="1">
        <w:r w:rsidR="001B0414" w:rsidRPr="004F38A0">
          <w:rPr>
            <w:rStyle w:val="Hyperlink"/>
            <w:noProof/>
          </w:rPr>
          <w:t>3.</w:t>
        </w:r>
        <w:r w:rsidR="001B0414">
          <w:rPr>
            <w:rFonts w:asciiTheme="minorHAnsi" w:eastAsiaTheme="minorEastAsia" w:hAnsiTheme="minorHAnsi" w:cstheme="minorBidi"/>
            <w:b w:val="0"/>
            <w:bCs w:val="0"/>
            <w:caps w:val="0"/>
            <w:noProof/>
            <w:kern w:val="2"/>
            <w:sz w:val="22"/>
            <w:u w:val="none"/>
            <w14:ligatures w14:val="standardContextual"/>
          </w:rPr>
          <w:tab/>
        </w:r>
        <w:r w:rsidR="001B0414" w:rsidRPr="004F38A0">
          <w:rPr>
            <w:rStyle w:val="Hyperlink"/>
            <w:noProof/>
          </w:rPr>
          <w:t>COST Action Café and debriefing</w:t>
        </w:r>
        <w:r w:rsidR="001B0414">
          <w:rPr>
            <w:noProof/>
            <w:webHidden/>
          </w:rPr>
          <w:tab/>
        </w:r>
        <w:r w:rsidR="001B0414">
          <w:rPr>
            <w:noProof/>
            <w:webHidden/>
          </w:rPr>
          <w:fldChar w:fldCharType="begin"/>
        </w:r>
        <w:r w:rsidR="001B0414">
          <w:rPr>
            <w:noProof/>
            <w:webHidden/>
          </w:rPr>
          <w:instrText xml:space="preserve"> PAGEREF _Toc146878779 \h </w:instrText>
        </w:r>
        <w:r w:rsidR="001B0414">
          <w:rPr>
            <w:noProof/>
            <w:webHidden/>
          </w:rPr>
        </w:r>
        <w:r w:rsidR="001B0414">
          <w:rPr>
            <w:noProof/>
            <w:webHidden/>
          </w:rPr>
          <w:fldChar w:fldCharType="separate"/>
        </w:r>
        <w:r w:rsidR="001B0414">
          <w:rPr>
            <w:noProof/>
            <w:webHidden/>
          </w:rPr>
          <w:t>2</w:t>
        </w:r>
        <w:r w:rsidR="001B0414">
          <w:rPr>
            <w:noProof/>
            <w:webHidden/>
          </w:rPr>
          <w:fldChar w:fldCharType="end"/>
        </w:r>
      </w:hyperlink>
    </w:p>
    <w:p w14:paraId="11F84AC8" w14:textId="76E67927" w:rsidR="001B0414" w:rsidRDefault="00000000">
      <w:pPr>
        <w:pStyle w:val="TOC1"/>
        <w:tabs>
          <w:tab w:val="left" w:pos="387"/>
          <w:tab w:val="right" w:leader="dot" w:pos="9054"/>
        </w:tabs>
        <w:rPr>
          <w:rFonts w:asciiTheme="minorHAnsi" w:eastAsiaTheme="minorEastAsia" w:hAnsiTheme="minorHAnsi" w:cstheme="minorBidi"/>
          <w:b w:val="0"/>
          <w:bCs w:val="0"/>
          <w:caps w:val="0"/>
          <w:noProof/>
          <w:kern w:val="2"/>
          <w:sz w:val="22"/>
          <w:u w:val="none"/>
          <w14:ligatures w14:val="standardContextual"/>
        </w:rPr>
      </w:pPr>
      <w:hyperlink w:anchor="_Toc146878780" w:history="1">
        <w:r w:rsidR="001B0414" w:rsidRPr="004F38A0">
          <w:rPr>
            <w:rStyle w:val="Hyperlink"/>
            <w:noProof/>
          </w:rPr>
          <w:t>4.</w:t>
        </w:r>
        <w:r w:rsidR="001B0414">
          <w:rPr>
            <w:rFonts w:asciiTheme="minorHAnsi" w:eastAsiaTheme="minorEastAsia" w:hAnsiTheme="minorHAnsi" w:cstheme="minorBidi"/>
            <w:b w:val="0"/>
            <w:bCs w:val="0"/>
            <w:caps w:val="0"/>
            <w:noProof/>
            <w:kern w:val="2"/>
            <w:sz w:val="22"/>
            <w:u w:val="none"/>
            <w14:ligatures w14:val="standardContextual"/>
          </w:rPr>
          <w:tab/>
        </w:r>
        <w:r w:rsidR="001B0414" w:rsidRPr="004F38A0">
          <w:rPr>
            <w:rStyle w:val="Hyperlink"/>
            <w:noProof/>
          </w:rPr>
          <w:t>Pre-requisites for the Decision Making</w:t>
        </w:r>
        <w:r w:rsidR="001B0414">
          <w:rPr>
            <w:noProof/>
            <w:webHidden/>
          </w:rPr>
          <w:tab/>
        </w:r>
        <w:r w:rsidR="001B0414">
          <w:rPr>
            <w:noProof/>
            <w:webHidden/>
          </w:rPr>
          <w:fldChar w:fldCharType="begin"/>
        </w:r>
        <w:r w:rsidR="001B0414">
          <w:rPr>
            <w:noProof/>
            <w:webHidden/>
          </w:rPr>
          <w:instrText xml:space="preserve"> PAGEREF _Toc146878780 \h </w:instrText>
        </w:r>
        <w:r w:rsidR="001B0414">
          <w:rPr>
            <w:noProof/>
            <w:webHidden/>
          </w:rPr>
        </w:r>
        <w:r w:rsidR="001B0414">
          <w:rPr>
            <w:noProof/>
            <w:webHidden/>
          </w:rPr>
          <w:fldChar w:fldCharType="separate"/>
        </w:r>
        <w:r w:rsidR="001B0414">
          <w:rPr>
            <w:noProof/>
            <w:webHidden/>
          </w:rPr>
          <w:t>2</w:t>
        </w:r>
        <w:r w:rsidR="001B0414">
          <w:rPr>
            <w:noProof/>
            <w:webHidden/>
          </w:rPr>
          <w:fldChar w:fldCharType="end"/>
        </w:r>
      </w:hyperlink>
    </w:p>
    <w:p w14:paraId="7D599060" w14:textId="635B0A3B" w:rsidR="001B0414" w:rsidRDefault="00000000">
      <w:pPr>
        <w:pStyle w:val="TOC1"/>
        <w:tabs>
          <w:tab w:val="left" w:pos="387"/>
          <w:tab w:val="right" w:leader="dot" w:pos="9054"/>
        </w:tabs>
        <w:rPr>
          <w:rFonts w:asciiTheme="minorHAnsi" w:eastAsiaTheme="minorEastAsia" w:hAnsiTheme="minorHAnsi" w:cstheme="minorBidi"/>
          <w:b w:val="0"/>
          <w:bCs w:val="0"/>
          <w:caps w:val="0"/>
          <w:noProof/>
          <w:kern w:val="2"/>
          <w:sz w:val="22"/>
          <w:u w:val="none"/>
          <w14:ligatures w14:val="standardContextual"/>
        </w:rPr>
      </w:pPr>
      <w:hyperlink w:anchor="_Toc146878781" w:history="1">
        <w:r w:rsidR="001B0414" w:rsidRPr="004F38A0">
          <w:rPr>
            <w:rStyle w:val="Hyperlink"/>
            <w:noProof/>
          </w:rPr>
          <w:t>5.</w:t>
        </w:r>
        <w:r w:rsidR="001B0414">
          <w:rPr>
            <w:rFonts w:asciiTheme="minorHAnsi" w:eastAsiaTheme="minorEastAsia" w:hAnsiTheme="minorHAnsi" w:cstheme="minorBidi"/>
            <w:b w:val="0"/>
            <w:bCs w:val="0"/>
            <w:caps w:val="0"/>
            <w:noProof/>
            <w:kern w:val="2"/>
            <w:sz w:val="22"/>
            <w:u w:val="none"/>
            <w14:ligatures w14:val="standardContextual"/>
          </w:rPr>
          <w:tab/>
        </w:r>
        <w:r w:rsidR="001B0414" w:rsidRPr="004F38A0">
          <w:rPr>
            <w:rStyle w:val="Hyperlink"/>
            <w:noProof/>
          </w:rPr>
          <w:t>Decisions by the Management Committee</w:t>
        </w:r>
        <w:r w:rsidR="001B0414">
          <w:rPr>
            <w:noProof/>
            <w:webHidden/>
          </w:rPr>
          <w:tab/>
        </w:r>
        <w:r w:rsidR="001B0414">
          <w:rPr>
            <w:noProof/>
            <w:webHidden/>
          </w:rPr>
          <w:fldChar w:fldCharType="begin"/>
        </w:r>
        <w:r w:rsidR="001B0414">
          <w:rPr>
            <w:noProof/>
            <w:webHidden/>
          </w:rPr>
          <w:instrText xml:space="preserve"> PAGEREF _Toc146878781 \h </w:instrText>
        </w:r>
        <w:r w:rsidR="001B0414">
          <w:rPr>
            <w:noProof/>
            <w:webHidden/>
          </w:rPr>
        </w:r>
        <w:r w:rsidR="001B0414">
          <w:rPr>
            <w:noProof/>
            <w:webHidden/>
          </w:rPr>
          <w:fldChar w:fldCharType="separate"/>
        </w:r>
        <w:r w:rsidR="001B0414">
          <w:rPr>
            <w:noProof/>
            <w:webHidden/>
          </w:rPr>
          <w:t>3</w:t>
        </w:r>
        <w:r w:rsidR="001B0414">
          <w:rPr>
            <w:noProof/>
            <w:webHidden/>
          </w:rPr>
          <w:fldChar w:fldCharType="end"/>
        </w:r>
      </w:hyperlink>
    </w:p>
    <w:p w14:paraId="7004BC24" w14:textId="65F320DA" w:rsidR="001B0414" w:rsidRDefault="00000000">
      <w:pPr>
        <w:pStyle w:val="TOC3"/>
        <w:rPr>
          <w:rFonts w:asciiTheme="minorHAnsi" w:eastAsiaTheme="minorEastAsia" w:hAnsiTheme="minorHAnsi" w:cstheme="minorBidi"/>
          <w:smallCaps w:val="0"/>
          <w:noProof/>
          <w:kern w:val="2"/>
          <w:sz w:val="22"/>
          <w14:ligatures w14:val="standardContextual"/>
        </w:rPr>
      </w:pPr>
      <w:hyperlink w:anchor="_Toc146878782" w:history="1">
        <w:r w:rsidR="001B0414" w:rsidRPr="004F38A0">
          <w:rPr>
            <w:rStyle w:val="Hyperlink"/>
            <w:noProof/>
          </w:rPr>
          <w:t>i)</w:t>
        </w:r>
        <w:r w:rsidR="001B0414">
          <w:rPr>
            <w:rFonts w:asciiTheme="minorHAnsi" w:eastAsiaTheme="minorEastAsia" w:hAnsiTheme="minorHAnsi" w:cstheme="minorBidi"/>
            <w:smallCaps w:val="0"/>
            <w:noProof/>
            <w:kern w:val="2"/>
            <w:sz w:val="22"/>
            <w14:ligatures w14:val="standardContextual"/>
          </w:rPr>
          <w:tab/>
        </w:r>
        <w:r w:rsidR="001B0414" w:rsidRPr="004F38A0">
          <w:rPr>
            <w:rStyle w:val="Hyperlink"/>
            <w:noProof/>
          </w:rPr>
          <w:t>Election of the Chair and Vice-Chair and selection of the Grant Holder (Scientific Representative)</w:t>
        </w:r>
        <w:r w:rsidR="001B0414">
          <w:rPr>
            <w:noProof/>
            <w:webHidden/>
          </w:rPr>
          <w:tab/>
        </w:r>
        <w:r w:rsidR="001B0414">
          <w:rPr>
            <w:noProof/>
            <w:webHidden/>
          </w:rPr>
          <w:fldChar w:fldCharType="begin"/>
        </w:r>
        <w:r w:rsidR="001B0414">
          <w:rPr>
            <w:noProof/>
            <w:webHidden/>
          </w:rPr>
          <w:instrText xml:space="preserve"> PAGEREF _Toc146878782 \h </w:instrText>
        </w:r>
        <w:r w:rsidR="001B0414">
          <w:rPr>
            <w:noProof/>
            <w:webHidden/>
          </w:rPr>
        </w:r>
        <w:r w:rsidR="001B0414">
          <w:rPr>
            <w:noProof/>
            <w:webHidden/>
          </w:rPr>
          <w:fldChar w:fldCharType="separate"/>
        </w:r>
        <w:r w:rsidR="001B0414">
          <w:rPr>
            <w:noProof/>
            <w:webHidden/>
          </w:rPr>
          <w:t>3</w:t>
        </w:r>
        <w:r w:rsidR="001B0414">
          <w:rPr>
            <w:noProof/>
            <w:webHidden/>
          </w:rPr>
          <w:fldChar w:fldCharType="end"/>
        </w:r>
      </w:hyperlink>
    </w:p>
    <w:p w14:paraId="00B2A84B" w14:textId="4B6BEFBC" w:rsidR="001B0414" w:rsidRDefault="00000000">
      <w:pPr>
        <w:pStyle w:val="TOC3"/>
        <w:rPr>
          <w:rFonts w:asciiTheme="minorHAnsi" w:eastAsiaTheme="minorEastAsia" w:hAnsiTheme="minorHAnsi" w:cstheme="minorBidi"/>
          <w:smallCaps w:val="0"/>
          <w:noProof/>
          <w:kern w:val="2"/>
          <w:sz w:val="22"/>
          <w14:ligatures w14:val="standardContextual"/>
        </w:rPr>
      </w:pPr>
      <w:hyperlink w:anchor="_Toc146878783" w:history="1">
        <w:r w:rsidR="001B0414" w:rsidRPr="004F7632">
          <w:rPr>
            <w:rStyle w:val="Hyperlink"/>
            <w:noProof/>
          </w:rPr>
          <w:t>ii)</w:t>
        </w:r>
        <w:r w:rsidR="001B0414" w:rsidRPr="004F7632">
          <w:rPr>
            <w:rFonts w:asciiTheme="minorHAnsi" w:eastAsiaTheme="minorEastAsia" w:hAnsiTheme="minorHAnsi" w:cstheme="minorBidi"/>
            <w:smallCaps w:val="0"/>
            <w:noProof/>
            <w:kern w:val="2"/>
            <w:sz w:val="22"/>
            <w14:ligatures w14:val="standardContextual"/>
          </w:rPr>
          <w:tab/>
        </w:r>
        <w:r w:rsidR="001B0414" w:rsidRPr="004F7632">
          <w:rPr>
            <w:rStyle w:val="Hyperlink"/>
            <w:noProof/>
          </w:rPr>
          <w:t>Agreement on the Action Structure</w:t>
        </w:r>
        <w:r w:rsidR="001B0414" w:rsidRPr="004F7632">
          <w:rPr>
            <w:noProof/>
            <w:webHidden/>
          </w:rPr>
          <w:tab/>
        </w:r>
        <w:r w:rsidR="001B0414" w:rsidRPr="004F7632">
          <w:rPr>
            <w:noProof/>
            <w:webHidden/>
          </w:rPr>
          <w:fldChar w:fldCharType="begin"/>
        </w:r>
        <w:r w:rsidR="001B0414" w:rsidRPr="004F7632">
          <w:rPr>
            <w:noProof/>
            <w:webHidden/>
          </w:rPr>
          <w:instrText xml:space="preserve"> PAGEREF _Toc146878783 \h </w:instrText>
        </w:r>
        <w:r w:rsidR="001B0414" w:rsidRPr="004F7632">
          <w:rPr>
            <w:noProof/>
            <w:webHidden/>
          </w:rPr>
        </w:r>
        <w:r w:rsidR="001B0414" w:rsidRPr="004F7632">
          <w:rPr>
            <w:noProof/>
            <w:webHidden/>
          </w:rPr>
          <w:fldChar w:fldCharType="separate"/>
        </w:r>
        <w:r w:rsidR="001B0414" w:rsidRPr="004F7632">
          <w:rPr>
            <w:noProof/>
            <w:webHidden/>
          </w:rPr>
          <w:t>3</w:t>
        </w:r>
        <w:r w:rsidR="001B0414" w:rsidRPr="004F7632">
          <w:rPr>
            <w:noProof/>
            <w:webHidden/>
          </w:rPr>
          <w:fldChar w:fldCharType="end"/>
        </w:r>
      </w:hyperlink>
    </w:p>
    <w:p w14:paraId="60EEF86C" w14:textId="723FBC38" w:rsidR="001B0414" w:rsidRDefault="00000000">
      <w:pPr>
        <w:pStyle w:val="TOC3"/>
        <w:rPr>
          <w:rFonts w:asciiTheme="minorHAnsi" w:eastAsiaTheme="minorEastAsia" w:hAnsiTheme="minorHAnsi" w:cstheme="minorBidi"/>
          <w:smallCaps w:val="0"/>
          <w:noProof/>
          <w:kern w:val="2"/>
          <w:sz w:val="22"/>
          <w14:ligatures w14:val="standardContextual"/>
        </w:rPr>
      </w:pPr>
      <w:hyperlink w:anchor="_Toc146878784" w:history="1">
        <w:r w:rsidR="001B0414" w:rsidRPr="004F38A0">
          <w:rPr>
            <w:rStyle w:val="Hyperlink"/>
            <w:noProof/>
          </w:rPr>
          <w:t>iii)</w:t>
        </w:r>
        <w:r w:rsidR="001B0414">
          <w:rPr>
            <w:rFonts w:asciiTheme="minorHAnsi" w:eastAsiaTheme="minorEastAsia" w:hAnsiTheme="minorHAnsi" w:cstheme="minorBidi"/>
            <w:smallCaps w:val="0"/>
            <w:noProof/>
            <w:kern w:val="2"/>
            <w:sz w:val="22"/>
            <w14:ligatures w14:val="standardContextual"/>
          </w:rPr>
          <w:tab/>
        </w:r>
        <w:r w:rsidR="001B0414" w:rsidRPr="004F38A0">
          <w:rPr>
            <w:rStyle w:val="Hyperlink"/>
            <w:noProof/>
          </w:rPr>
          <w:t>Election of other leadership positions</w:t>
        </w:r>
        <w:r w:rsidR="001B0414">
          <w:rPr>
            <w:noProof/>
            <w:webHidden/>
          </w:rPr>
          <w:tab/>
        </w:r>
        <w:r w:rsidR="001B0414">
          <w:rPr>
            <w:noProof/>
            <w:webHidden/>
          </w:rPr>
          <w:fldChar w:fldCharType="begin"/>
        </w:r>
        <w:r w:rsidR="001B0414">
          <w:rPr>
            <w:noProof/>
            <w:webHidden/>
          </w:rPr>
          <w:instrText xml:space="preserve"> PAGEREF _Toc146878784 \h </w:instrText>
        </w:r>
        <w:r w:rsidR="001B0414">
          <w:rPr>
            <w:noProof/>
            <w:webHidden/>
          </w:rPr>
        </w:r>
        <w:r w:rsidR="001B0414">
          <w:rPr>
            <w:noProof/>
            <w:webHidden/>
          </w:rPr>
          <w:fldChar w:fldCharType="separate"/>
        </w:r>
        <w:r w:rsidR="001B0414">
          <w:rPr>
            <w:noProof/>
            <w:webHidden/>
          </w:rPr>
          <w:t>3</w:t>
        </w:r>
        <w:r w:rsidR="001B0414">
          <w:rPr>
            <w:noProof/>
            <w:webHidden/>
          </w:rPr>
          <w:fldChar w:fldCharType="end"/>
        </w:r>
      </w:hyperlink>
    </w:p>
    <w:p w14:paraId="4ABD2366" w14:textId="03D804EC" w:rsidR="001B0414" w:rsidRDefault="00000000">
      <w:pPr>
        <w:pStyle w:val="TOC3"/>
        <w:rPr>
          <w:rFonts w:asciiTheme="minorHAnsi" w:eastAsiaTheme="minorEastAsia" w:hAnsiTheme="minorHAnsi" w:cstheme="minorBidi"/>
          <w:smallCaps w:val="0"/>
          <w:noProof/>
          <w:kern w:val="2"/>
          <w:sz w:val="22"/>
          <w14:ligatures w14:val="standardContextual"/>
        </w:rPr>
      </w:pPr>
      <w:hyperlink w:anchor="_Toc146878785" w:history="1">
        <w:r w:rsidR="001B0414" w:rsidRPr="004F38A0">
          <w:rPr>
            <w:rStyle w:val="Hyperlink"/>
            <w:noProof/>
          </w:rPr>
          <w:t>iv)</w:t>
        </w:r>
        <w:r w:rsidR="001B0414">
          <w:rPr>
            <w:rFonts w:asciiTheme="minorHAnsi" w:eastAsiaTheme="minorEastAsia" w:hAnsiTheme="minorHAnsi" w:cstheme="minorBidi"/>
            <w:smallCaps w:val="0"/>
            <w:noProof/>
            <w:kern w:val="2"/>
            <w:sz w:val="22"/>
            <w14:ligatures w14:val="standardContextual"/>
          </w:rPr>
          <w:tab/>
        </w:r>
        <w:r w:rsidR="001B0414" w:rsidRPr="004F38A0">
          <w:rPr>
            <w:rStyle w:val="Hyperlink"/>
            <w:noProof/>
          </w:rPr>
          <w:t>Core Group and mandates</w:t>
        </w:r>
        <w:r w:rsidR="001B0414">
          <w:rPr>
            <w:noProof/>
            <w:webHidden/>
          </w:rPr>
          <w:tab/>
        </w:r>
        <w:r w:rsidR="001B0414">
          <w:rPr>
            <w:noProof/>
            <w:webHidden/>
          </w:rPr>
          <w:fldChar w:fldCharType="begin"/>
        </w:r>
        <w:r w:rsidR="001B0414">
          <w:rPr>
            <w:noProof/>
            <w:webHidden/>
          </w:rPr>
          <w:instrText xml:space="preserve"> PAGEREF _Toc146878785 \h </w:instrText>
        </w:r>
        <w:r w:rsidR="001B0414">
          <w:rPr>
            <w:noProof/>
            <w:webHidden/>
          </w:rPr>
        </w:r>
        <w:r w:rsidR="001B0414">
          <w:rPr>
            <w:noProof/>
            <w:webHidden/>
          </w:rPr>
          <w:fldChar w:fldCharType="separate"/>
        </w:r>
        <w:r w:rsidR="001B0414">
          <w:rPr>
            <w:noProof/>
            <w:webHidden/>
          </w:rPr>
          <w:t>3</w:t>
        </w:r>
        <w:r w:rsidR="001B0414">
          <w:rPr>
            <w:noProof/>
            <w:webHidden/>
          </w:rPr>
          <w:fldChar w:fldCharType="end"/>
        </w:r>
      </w:hyperlink>
    </w:p>
    <w:p w14:paraId="5503CF07" w14:textId="33273C7D" w:rsidR="001B0414" w:rsidRDefault="00000000">
      <w:pPr>
        <w:pStyle w:val="TOC3"/>
        <w:rPr>
          <w:rFonts w:asciiTheme="minorHAnsi" w:eastAsiaTheme="minorEastAsia" w:hAnsiTheme="minorHAnsi" w:cstheme="minorBidi"/>
          <w:smallCaps w:val="0"/>
          <w:noProof/>
          <w:kern w:val="2"/>
          <w:sz w:val="22"/>
          <w14:ligatures w14:val="standardContextual"/>
        </w:rPr>
      </w:pPr>
      <w:hyperlink w:anchor="_Toc146878786" w:history="1">
        <w:r w:rsidR="001B0414" w:rsidRPr="004F38A0">
          <w:rPr>
            <w:rStyle w:val="Hyperlink"/>
            <w:noProof/>
          </w:rPr>
          <w:t>v)</w:t>
        </w:r>
        <w:r w:rsidR="001B0414">
          <w:rPr>
            <w:rFonts w:asciiTheme="minorHAnsi" w:eastAsiaTheme="minorEastAsia" w:hAnsiTheme="minorHAnsi" w:cstheme="minorBidi"/>
            <w:smallCaps w:val="0"/>
            <w:noProof/>
            <w:kern w:val="2"/>
            <w:sz w:val="22"/>
            <w14:ligatures w14:val="standardContextual"/>
          </w:rPr>
          <w:tab/>
        </w:r>
        <w:r w:rsidR="001B0414" w:rsidRPr="004F38A0">
          <w:rPr>
            <w:rStyle w:val="Hyperlink"/>
            <w:noProof/>
          </w:rPr>
          <w:t>Discussions and decisions</w:t>
        </w:r>
        <w:r w:rsidR="001B0414">
          <w:rPr>
            <w:noProof/>
            <w:webHidden/>
          </w:rPr>
          <w:tab/>
        </w:r>
        <w:r w:rsidR="001B0414">
          <w:rPr>
            <w:noProof/>
            <w:webHidden/>
          </w:rPr>
          <w:fldChar w:fldCharType="begin"/>
        </w:r>
        <w:r w:rsidR="001B0414">
          <w:rPr>
            <w:noProof/>
            <w:webHidden/>
          </w:rPr>
          <w:instrText xml:space="preserve"> PAGEREF _Toc146878786 \h </w:instrText>
        </w:r>
        <w:r w:rsidR="001B0414">
          <w:rPr>
            <w:noProof/>
            <w:webHidden/>
          </w:rPr>
        </w:r>
        <w:r w:rsidR="001B0414">
          <w:rPr>
            <w:noProof/>
            <w:webHidden/>
          </w:rPr>
          <w:fldChar w:fldCharType="separate"/>
        </w:r>
        <w:r w:rsidR="001B0414">
          <w:rPr>
            <w:noProof/>
            <w:webHidden/>
          </w:rPr>
          <w:t>3</w:t>
        </w:r>
        <w:r w:rsidR="001B0414">
          <w:rPr>
            <w:noProof/>
            <w:webHidden/>
          </w:rPr>
          <w:fldChar w:fldCharType="end"/>
        </w:r>
      </w:hyperlink>
    </w:p>
    <w:p w14:paraId="0E2A2A9E" w14:textId="719DF629" w:rsidR="001B0414" w:rsidRDefault="00000000">
      <w:pPr>
        <w:pStyle w:val="TOC3"/>
        <w:rPr>
          <w:rFonts w:asciiTheme="minorHAnsi" w:eastAsiaTheme="minorEastAsia" w:hAnsiTheme="minorHAnsi" w:cstheme="minorBidi"/>
          <w:smallCaps w:val="0"/>
          <w:noProof/>
          <w:kern w:val="2"/>
          <w:sz w:val="22"/>
          <w14:ligatures w14:val="standardContextual"/>
        </w:rPr>
      </w:pPr>
      <w:hyperlink w:anchor="_Toc146878787" w:history="1">
        <w:r w:rsidR="001B0414" w:rsidRPr="004F38A0">
          <w:rPr>
            <w:rStyle w:val="Hyperlink"/>
            <w:noProof/>
          </w:rPr>
          <w:t>vi)</w:t>
        </w:r>
        <w:r w:rsidR="001B0414">
          <w:rPr>
            <w:rFonts w:asciiTheme="minorHAnsi" w:eastAsiaTheme="minorEastAsia" w:hAnsiTheme="minorHAnsi" w:cstheme="minorBidi"/>
            <w:smallCaps w:val="0"/>
            <w:noProof/>
            <w:kern w:val="2"/>
            <w:sz w:val="22"/>
            <w14:ligatures w14:val="standardContextual"/>
          </w:rPr>
          <w:tab/>
        </w:r>
        <w:r w:rsidR="001B0414" w:rsidRPr="004F38A0">
          <w:rPr>
            <w:rStyle w:val="Hyperlink"/>
            <w:noProof/>
          </w:rPr>
          <w:t>AOB</w:t>
        </w:r>
        <w:r w:rsidR="001B0414">
          <w:rPr>
            <w:noProof/>
            <w:webHidden/>
          </w:rPr>
          <w:tab/>
        </w:r>
        <w:r w:rsidR="001B0414">
          <w:rPr>
            <w:noProof/>
            <w:webHidden/>
          </w:rPr>
          <w:fldChar w:fldCharType="begin"/>
        </w:r>
        <w:r w:rsidR="001B0414">
          <w:rPr>
            <w:noProof/>
            <w:webHidden/>
          </w:rPr>
          <w:instrText xml:space="preserve"> PAGEREF _Toc146878787 \h </w:instrText>
        </w:r>
        <w:r w:rsidR="001B0414">
          <w:rPr>
            <w:noProof/>
            <w:webHidden/>
          </w:rPr>
        </w:r>
        <w:r w:rsidR="001B0414">
          <w:rPr>
            <w:noProof/>
            <w:webHidden/>
          </w:rPr>
          <w:fldChar w:fldCharType="separate"/>
        </w:r>
        <w:r w:rsidR="001B0414">
          <w:rPr>
            <w:noProof/>
            <w:webHidden/>
          </w:rPr>
          <w:t>3</w:t>
        </w:r>
        <w:r w:rsidR="001B0414">
          <w:rPr>
            <w:noProof/>
            <w:webHidden/>
          </w:rPr>
          <w:fldChar w:fldCharType="end"/>
        </w:r>
      </w:hyperlink>
    </w:p>
    <w:p w14:paraId="02B1B888" w14:textId="3BEB44A8" w:rsidR="001B0414" w:rsidRDefault="00000000">
      <w:pPr>
        <w:pStyle w:val="TOC1"/>
        <w:tabs>
          <w:tab w:val="right" w:leader="dot" w:pos="9054"/>
        </w:tabs>
        <w:rPr>
          <w:rFonts w:asciiTheme="minorHAnsi" w:eastAsiaTheme="minorEastAsia" w:hAnsiTheme="minorHAnsi" w:cstheme="minorBidi"/>
          <w:b w:val="0"/>
          <w:bCs w:val="0"/>
          <w:caps w:val="0"/>
          <w:noProof/>
          <w:kern w:val="2"/>
          <w:sz w:val="22"/>
          <w:u w:val="none"/>
          <w14:ligatures w14:val="standardContextual"/>
        </w:rPr>
      </w:pPr>
      <w:hyperlink w:anchor="_Toc146878788" w:history="1">
        <w:r w:rsidR="001B0414" w:rsidRPr="004F38A0">
          <w:rPr>
            <w:rStyle w:val="Hyperlink"/>
            <w:noProof/>
          </w:rPr>
          <w:t>ANNEXES</w:t>
        </w:r>
        <w:r w:rsidR="001B0414">
          <w:rPr>
            <w:noProof/>
            <w:webHidden/>
          </w:rPr>
          <w:tab/>
        </w:r>
        <w:r w:rsidR="001B0414">
          <w:rPr>
            <w:noProof/>
            <w:webHidden/>
          </w:rPr>
          <w:fldChar w:fldCharType="begin"/>
        </w:r>
        <w:r w:rsidR="001B0414">
          <w:rPr>
            <w:noProof/>
            <w:webHidden/>
          </w:rPr>
          <w:instrText xml:space="preserve"> PAGEREF _Toc146878788 \h </w:instrText>
        </w:r>
        <w:r w:rsidR="001B0414">
          <w:rPr>
            <w:noProof/>
            <w:webHidden/>
          </w:rPr>
        </w:r>
        <w:r w:rsidR="001B0414">
          <w:rPr>
            <w:noProof/>
            <w:webHidden/>
          </w:rPr>
          <w:fldChar w:fldCharType="separate"/>
        </w:r>
        <w:r w:rsidR="001B0414">
          <w:rPr>
            <w:noProof/>
            <w:webHidden/>
          </w:rPr>
          <w:t>5</w:t>
        </w:r>
        <w:r w:rsidR="001B0414">
          <w:rPr>
            <w:noProof/>
            <w:webHidden/>
          </w:rPr>
          <w:fldChar w:fldCharType="end"/>
        </w:r>
      </w:hyperlink>
    </w:p>
    <w:p w14:paraId="7700F7AB" w14:textId="51E5BCCC" w:rsidR="001B0414" w:rsidRDefault="00000000">
      <w:pPr>
        <w:pStyle w:val="TOC3"/>
        <w:rPr>
          <w:rFonts w:asciiTheme="minorHAnsi" w:eastAsiaTheme="minorEastAsia" w:hAnsiTheme="minorHAnsi" w:cstheme="minorBidi"/>
          <w:smallCaps w:val="0"/>
          <w:noProof/>
          <w:kern w:val="2"/>
          <w:sz w:val="22"/>
          <w14:ligatures w14:val="standardContextual"/>
        </w:rPr>
      </w:pPr>
      <w:hyperlink w:anchor="_Toc146878789" w:history="1">
        <w:r w:rsidR="001B0414" w:rsidRPr="004F38A0">
          <w:rPr>
            <w:rStyle w:val="Hyperlink"/>
            <w:noProof/>
          </w:rPr>
          <w:t>i)</w:t>
        </w:r>
        <w:r w:rsidR="001B0414">
          <w:rPr>
            <w:rFonts w:asciiTheme="minorHAnsi" w:eastAsiaTheme="minorEastAsia" w:hAnsiTheme="minorHAnsi" w:cstheme="minorBidi"/>
            <w:smallCaps w:val="0"/>
            <w:noProof/>
            <w:kern w:val="2"/>
            <w:sz w:val="22"/>
            <w14:ligatures w14:val="standardContextual"/>
          </w:rPr>
          <w:tab/>
        </w:r>
        <w:r w:rsidR="001B0414" w:rsidRPr="004F38A0">
          <w:rPr>
            <w:rStyle w:val="Hyperlink"/>
            <w:noProof/>
          </w:rPr>
          <w:t>Agenda</w:t>
        </w:r>
        <w:r w:rsidR="001B0414">
          <w:rPr>
            <w:noProof/>
            <w:webHidden/>
          </w:rPr>
          <w:tab/>
        </w:r>
        <w:r w:rsidR="001B0414">
          <w:rPr>
            <w:noProof/>
            <w:webHidden/>
          </w:rPr>
          <w:fldChar w:fldCharType="begin"/>
        </w:r>
        <w:r w:rsidR="001B0414">
          <w:rPr>
            <w:noProof/>
            <w:webHidden/>
          </w:rPr>
          <w:instrText xml:space="preserve"> PAGEREF _Toc146878789 \h </w:instrText>
        </w:r>
        <w:r w:rsidR="001B0414">
          <w:rPr>
            <w:noProof/>
            <w:webHidden/>
          </w:rPr>
        </w:r>
        <w:r w:rsidR="001B0414">
          <w:rPr>
            <w:noProof/>
            <w:webHidden/>
          </w:rPr>
          <w:fldChar w:fldCharType="separate"/>
        </w:r>
        <w:r w:rsidR="001B0414">
          <w:rPr>
            <w:noProof/>
            <w:webHidden/>
          </w:rPr>
          <w:t>5</w:t>
        </w:r>
        <w:r w:rsidR="001B0414">
          <w:rPr>
            <w:noProof/>
            <w:webHidden/>
          </w:rPr>
          <w:fldChar w:fldCharType="end"/>
        </w:r>
      </w:hyperlink>
    </w:p>
    <w:p w14:paraId="7B2A5926" w14:textId="6552BFEC" w:rsidR="001B0414" w:rsidRDefault="00000000">
      <w:pPr>
        <w:pStyle w:val="TOC3"/>
        <w:rPr>
          <w:rFonts w:asciiTheme="minorHAnsi" w:eastAsiaTheme="minorEastAsia" w:hAnsiTheme="minorHAnsi" w:cstheme="minorBidi"/>
          <w:smallCaps w:val="0"/>
          <w:noProof/>
          <w:kern w:val="2"/>
          <w:sz w:val="22"/>
          <w14:ligatures w14:val="standardContextual"/>
        </w:rPr>
      </w:pPr>
      <w:hyperlink w:anchor="_Toc146878790" w:history="1">
        <w:r w:rsidR="001B0414" w:rsidRPr="004F38A0">
          <w:rPr>
            <w:rStyle w:val="Hyperlink"/>
            <w:noProof/>
          </w:rPr>
          <w:t>ii)</w:t>
        </w:r>
        <w:r w:rsidR="001B0414">
          <w:rPr>
            <w:rFonts w:asciiTheme="minorHAnsi" w:eastAsiaTheme="minorEastAsia" w:hAnsiTheme="minorHAnsi" w:cstheme="minorBidi"/>
            <w:smallCaps w:val="0"/>
            <w:noProof/>
            <w:kern w:val="2"/>
            <w:sz w:val="22"/>
            <w14:ligatures w14:val="standardContextual"/>
          </w:rPr>
          <w:tab/>
        </w:r>
        <w:r w:rsidR="001B0414" w:rsidRPr="004F38A0">
          <w:rPr>
            <w:rStyle w:val="Hyperlink"/>
            <w:noProof/>
          </w:rPr>
          <w:t>Presentation &amp; polls</w:t>
        </w:r>
        <w:r w:rsidR="001B0414">
          <w:rPr>
            <w:noProof/>
            <w:webHidden/>
          </w:rPr>
          <w:tab/>
        </w:r>
        <w:r w:rsidR="001B0414">
          <w:rPr>
            <w:noProof/>
            <w:webHidden/>
          </w:rPr>
          <w:fldChar w:fldCharType="begin"/>
        </w:r>
        <w:r w:rsidR="001B0414">
          <w:rPr>
            <w:noProof/>
            <w:webHidden/>
          </w:rPr>
          <w:instrText xml:space="preserve"> PAGEREF _Toc146878790 \h </w:instrText>
        </w:r>
        <w:r w:rsidR="001B0414">
          <w:rPr>
            <w:noProof/>
            <w:webHidden/>
          </w:rPr>
        </w:r>
        <w:r w:rsidR="001B0414">
          <w:rPr>
            <w:noProof/>
            <w:webHidden/>
          </w:rPr>
          <w:fldChar w:fldCharType="separate"/>
        </w:r>
        <w:r w:rsidR="001B0414">
          <w:rPr>
            <w:noProof/>
            <w:webHidden/>
          </w:rPr>
          <w:t>5</w:t>
        </w:r>
        <w:r w:rsidR="001B0414">
          <w:rPr>
            <w:noProof/>
            <w:webHidden/>
          </w:rPr>
          <w:fldChar w:fldCharType="end"/>
        </w:r>
      </w:hyperlink>
    </w:p>
    <w:p w14:paraId="22AB0BA8" w14:textId="1DB912F3" w:rsidR="001B0414" w:rsidRDefault="00000000">
      <w:pPr>
        <w:pStyle w:val="TOC3"/>
        <w:rPr>
          <w:rFonts w:asciiTheme="minorHAnsi" w:eastAsiaTheme="minorEastAsia" w:hAnsiTheme="minorHAnsi" w:cstheme="minorBidi"/>
          <w:smallCaps w:val="0"/>
          <w:noProof/>
          <w:kern w:val="2"/>
          <w:sz w:val="22"/>
          <w14:ligatures w14:val="standardContextual"/>
        </w:rPr>
      </w:pPr>
      <w:hyperlink w:anchor="_Toc146878791" w:history="1">
        <w:r w:rsidR="001B0414" w:rsidRPr="004F38A0">
          <w:rPr>
            <w:rStyle w:val="Hyperlink"/>
            <w:noProof/>
          </w:rPr>
          <w:t>iii)</w:t>
        </w:r>
        <w:r w:rsidR="001B0414">
          <w:rPr>
            <w:rFonts w:asciiTheme="minorHAnsi" w:eastAsiaTheme="minorEastAsia" w:hAnsiTheme="minorHAnsi" w:cstheme="minorBidi"/>
            <w:smallCaps w:val="0"/>
            <w:noProof/>
            <w:kern w:val="2"/>
            <w:sz w:val="22"/>
            <w14:ligatures w14:val="standardContextual"/>
          </w:rPr>
          <w:tab/>
        </w:r>
        <w:r w:rsidR="001B0414" w:rsidRPr="004F38A0">
          <w:rPr>
            <w:rStyle w:val="Hyperlink"/>
            <w:noProof/>
          </w:rPr>
          <w:t>Group photo</w:t>
        </w:r>
        <w:r w:rsidR="001B0414">
          <w:rPr>
            <w:noProof/>
            <w:webHidden/>
          </w:rPr>
          <w:tab/>
        </w:r>
        <w:r w:rsidR="001B0414">
          <w:rPr>
            <w:noProof/>
            <w:webHidden/>
          </w:rPr>
          <w:fldChar w:fldCharType="begin"/>
        </w:r>
        <w:r w:rsidR="001B0414">
          <w:rPr>
            <w:noProof/>
            <w:webHidden/>
          </w:rPr>
          <w:instrText xml:space="preserve"> PAGEREF _Toc146878791 \h </w:instrText>
        </w:r>
        <w:r w:rsidR="001B0414">
          <w:rPr>
            <w:noProof/>
            <w:webHidden/>
          </w:rPr>
        </w:r>
        <w:r w:rsidR="001B0414">
          <w:rPr>
            <w:noProof/>
            <w:webHidden/>
          </w:rPr>
          <w:fldChar w:fldCharType="separate"/>
        </w:r>
        <w:r w:rsidR="001B0414">
          <w:rPr>
            <w:noProof/>
            <w:webHidden/>
          </w:rPr>
          <w:t>6</w:t>
        </w:r>
        <w:r w:rsidR="001B0414">
          <w:rPr>
            <w:noProof/>
            <w:webHidden/>
          </w:rPr>
          <w:fldChar w:fldCharType="end"/>
        </w:r>
      </w:hyperlink>
    </w:p>
    <w:p w14:paraId="16EAE175" w14:textId="41647392" w:rsidR="001B0414" w:rsidRDefault="00000000">
      <w:pPr>
        <w:pStyle w:val="TOC3"/>
        <w:rPr>
          <w:rFonts w:asciiTheme="minorHAnsi" w:eastAsiaTheme="minorEastAsia" w:hAnsiTheme="minorHAnsi" w:cstheme="minorBidi"/>
          <w:smallCaps w:val="0"/>
          <w:noProof/>
          <w:kern w:val="2"/>
          <w:sz w:val="22"/>
          <w14:ligatures w14:val="standardContextual"/>
        </w:rPr>
      </w:pPr>
      <w:hyperlink w:anchor="_Toc146878792" w:history="1">
        <w:r w:rsidR="001B0414" w:rsidRPr="004F38A0">
          <w:rPr>
            <w:rStyle w:val="Hyperlink"/>
            <w:noProof/>
          </w:rPr>
          <w:t>iv)</w:t>
        </w:r>
        <w:r w:rsidR="001B0414">
          <w:rPr>
            <w:rFonts w:asciiTheme="minorHAnsi" w:eastAsiaTheme="minorEastAsia" w:hAnsiTheme="minorHAnsi" w:cstheme="minorBidi"/>
            <w:smallCaps w:val="0"/>
            <w:noProof/>
            <w:kern w:val="2"/>
            <w:sz w:val="22"/>
            <w14:ligatures w14:val="standardContextual"/>
          </w:rPr>
          <w:tab/>
        </w:r>
        <w:r w:rsidR="001B0414" w:rsidRPr="004F38A0">
          <w:rPr>
            <w:rStyle w:val="Hyperlink"/>
            <w:noProof/>
          </w:rPr>
          <w:t>Attendance list</w:t>
        </w:r>
        <w:r w:rsidR="001B0414">
          <w:rPr>
            <w:noProof/>
            <w:webHidden/>
          </w:rPr>
          <w:tab/>
        </w:r>
        <w:r w:rsidR="001B0414">
          <w:rPr>
            <w:noProof/>
            <w:webHidden/>
          </w:rPr>
          <w:fldChar w:fldCharType="begin"/>
        </w:r>
        <w:r w:rsidR="001B0414">
          <w:rPr>
            <w:noProof/>
            <w:webHidden/>
          </w:rPr>
          <w:instrText xml:space="preserve"> PAGEREF _Toc146878792 \h </w:instrText>
        </w:r>
        <w:r w:rsidR="001B0414">
          <w:rPr>
            <w:noProof/>
            <w:webHidden/>
          </w:rPr>
        </w:r>
        <w:r w:rsidR="001B0414">
          <w:rPr>
            <w:noProof/>
            <w:webHidden/>
          </w:rPr>
          <w:fldChar w:fldCharType="separate"/>
        </w:r>
        <w:r w:rsidR="001B0414">
          <w:rPr>
            <w:noProof/>
            <w:webHidden/>
          </w:rPr>
          <w:t>7</w:t>
        </w:r>
        <w:r w:rsidR="001B0414">
          <w:rPr>
            <w:noProof/>
            <w:webHidden/>
          </w:rPr>
          <w:fldChar w:fldCharType="end"/>
        </w:r>
      </w:hyperlink>
    </w:p>
    <w:p w14:paraId="4BD80C89" w14:textId="03133E47" w:rsidR="001B0414" w:rsidRDefault="00000000">
      <w:pPr>
        <w:pStyle w:val="TOC3"/>
        <w:rPr>
          <w:rFonts w:asciiTheme="minorHAnsi" w:eastAsiaTheme="minorEastAsia" w:hAnsiTheme="minorHAnsi" w:cstheme="minorBidi"/>
          <w:smallCaps w:val="0"/>
          <w:noProof/>
          <w:kern w:val="2"/>
          <w:sz w:val="22"/>
          <w14:ligatures w14:val="standardContextual"/>
        </w:rPr>
      </w:pPr>
      <w:hyperlink w:anchor="_Toc146878793" w:history="1">
        <w:r w:rsidR="001B0414" w:rsidRPr="004F38A0">
          <w:rPr>
            <w:rStyle w:val="Hyperlink"/>
            <w:noProof/>
          </w:rPr>
          <w:t>v)</w:t>
        </w:r>
        <w:r w:rsidR="001B0414">
          <w:rPr>
            <w:rFonts w:asciiTheme="minorHAnsi" w:eastAsiaTheme="minorEastAsia" w:hAnsiTheme="minorHAnsi" w:cstheme="minorBidi"/>
            <w:smallCaps w:val="0"/>
            <w:noProof/>
            <w:kern w:val="2"/>
            <w:sz w:val="22"/>
            <w14:ligatures w14:val="standardContextual"/>
          </w:rPr>
          <w:tab/>
        </w:r>
        <w:r w:rsidR="001B0414" w:rsidRPr="004F38A0">
          <w:rPr>
            <w:rStyle w:val="Hyperlink"/>
            <w:noProof/>
          </w:rPr>
          <w:t>Breakout Room Discussions</w:t>
        </w:r>
        <w:r w:rsidR="001B0414">
          <w:rPr>
            <w:noProof/>
            <w:webHidden/>
          </w:rPr>
          <w:tab/>
        </w:r>
        <w:r w:rsidR="001B0414">
          <w:rPr>
            <w:noProof/>
            <w:webHidden/>
          </w:rPr>
          <w:fldChar w:fldCharType="begin"/>
        </w:r>
        <w:r w:rsidR="001B0414">
          <w:rPr>
            <w:noProof/>
            <w:webHidden/>
          </w:rPr>
          <w:instrText xml:space="preserve"> PAGEREF _Toc146878793 \h </w:instrText>
        </w:r>
        <w:r w:rsidR="001B0414">
          <w:rPr>
            <w:noProof/>
            <w:webHidden/>
          </w:rPr>
        </w:r>
        <w:r w:rsidR="001B0414">
          <w:rPr>
            <w:noProof/>
            <w:webHidden/>
          </w:rPr>
          <w:fldChar w:fldCharType="separate"/>
        </w:r>
        <w:r w:rsidR="001B0414">
          <w:rPr>
            <w:noProof/>
            <w:webHidden/>
          </w:rPr>
          <w:t>7</w:t>
        </w:r>
        <w:r w:rsidR="001B0414">
          <w:rPr>
            <w:noProof/>
            <w:webHidden/>
          </w:rPr>
          <w:fldChar w:fldCharType="end"/>
        </w:r>
      </w:hyperlink>
    </w:p>
    <w:p w14:paraId="3A65C51A" w14:textId="041270AD" w:rsidR="001B0414" w:rsidRDefault="00000000">
      <w:pPr>
        <w:pStyle w:val="TOC3"/>
        <w:rPr>
          <w:rFonts w:asciiTheme="minorHAnsi" w:eastAsiaTheme="minorEastAsia" w:hAnsiTheme="minorHAnsi" w:cstheme="minorBidi"/>
          <w:smallCaps w:val="0"/>
          <w:noProof/>
          <w:kern w:val="2"/>
          <w:sz w:val="22"/>
          <w14:ligatures w14:val="standardContextual"/>
        </w:rPr>
      </w:pPr>
      <w:hyperlink w:anchor="_Toc146878794" w:history="1">
        <w:r w:rsidR="001B0414" w:rsidRPr="004F38A0">
          <w:rPr>
            <w:rStyle w:val="Hyperlink"/>
            <w:noProof/>
          </w:rPr>
          <w:t>vi)</w:t>
        </w:r>
        <w:r w:rsidR="001B0414">
          <w:rPr>
            <w:rFonts w:asciiTheme="minorHAnsi" w:eastAsiaTheme="minorEastAsia" w:hAnsiTheme="minorHAnsi" w:cstheme="minorBidi"/>
            <w:smallCaps w:val="0"/>
            <w:noProof/>
            <w:kern w:val="2"/>
            <w:sz w:val="22"/>
            <w14:ligatures w14:val="standardContextual"/>
          </w:rPr>
          <w:tab/>
        </w:r>
        <w:r w:rsidR="001B0414" w:rsidRPr="004F38A0">
          <w:rPr>
            <w:rStyle w:val="Hyperlink"/>
            <w:noProof/>
          </w:rPr>
          <w:t>MC decisions Recoding</w:t>
        </w:r>
        <w:r w:rsidR="001B0414">
          <w:rPr>
            <w:noProof/>
            <w:webHidden/>
          </w:rPr>
          <w:tab/>
        </w:r>
        <w:r w:rsidR="001B0414">
          <w:rPr>
            <w:noProof/>
            <w:webHidden/>
          </w:rPr>
          <w:fldChar w:fldCharType="begin"/>
        </w:r>
        <w:r w:rsidR="001B0414">
          <w:rPr>
            <w:noProof/>
            <w:webHidden/>
          </w:rPr>
          <w:instrText xml:space="preserve"> PAGEREF _Toc146878794 \h </w:instrText>
        </w:r>
        <w:r w:rsidR="001B0414">
          <w:rPr>
            <w:noProof/>
            <w:webHidden/>
          </w:rPr>
        </w:r>
        <w:r w:rsidR="001B0414">
          <w:rPr>
            <w:noProof/>
            <w:webHidden/>
          </w:rPr>
          <w:fldChar w:fldCharType="separate"/>
        </w:r>
        <w:r w:rsidR="001B0414">
          <w:rPr>
            <w:noProof/>
            <w:webHidden/>
          </w:rPr>
          <w:t>12</w:t>
        </w:r>
        <w:r w:rsidR="001B0414">
          <w:rPr>
            <w:noProof/>
            <w:webHidden/>
          </w:rPr>
          <w:fldChar w:fldCharType="end"/>
        </w:r>
      </w:hyperlink>
    </w:p>
    <w:p w14:paraId="421EE2B4" w14:textId="6D474E69" w:rsidR="00335B78" w:rsidRDefault="00C54D09" w:rsidP="00446179">
      <w:r>
        <w:rPr>
          <w:rFonts w:asciiTheme="minorHAnsi" w:hAnsiTheme="minorHAnsi" w:cstheme="minorHAnsi"/>
          <w:b/>
          <w:bCs/>
          <w:caps/>
          <w:color w:val="auto"/>
          <w:sz w:val="22"/>
          <w:szCs w:val="22"/>
          <w:u w:val="single"/>
        </w:rPr>
        <w:fldChar w:fldCharType="end"/>
      </w:r>
    </w:p>
    <w:p w14:paraId="421EE2BB" w14:textId="4EC406F1" w:rsidR="00335B78" w:rsidRDefault="00564608">
      <w:pPr>
        <w:pStyle w:val="Heading1"/>
        <w:pageBreakBefore/>
        <w:numPr>
          <w:ilvl w:val="0"/>
          <w:numId w:val="11"/>
        </w:numPr>
      </w:pPr>
      <w:bookmarkStart w:id="1" w:name="_Toc114234246"/>
      <w:bookmarkStart w:id="2" w:name="_Toc145415920"/>
      <w:bookmarkStart w:id="3" w:name="_Toc145506516"/>
      <w:bookmarkStart w:id="4" w:name="_Toc146878777"/>
      <w:r>
        <w:rPr>
          <w:lang w:val="en-GB"/>
        </w:rPr>
        <w:lastRenderedPageBreak/>
        <w:t>Agenda</w:t>
      </w:r>
      <w:bookmarkEnd w:id="1"/>
      <w:r w:rsidR="005E5BE9">
        <w:rPr>
          <w:lang w:val="en-GB"/>
        </w:rPr>
        <w:t>,</w:t>
      </w:r>
      <w:r>
        <w:rPr>
          <w:lang w:val="en-GB"/>
        </w:rPr>
        <w:t xml:space="preserve"> Presentation</w:t>
      </w:r>
      <w:bookmarkEnd w:id="2"/>
      <w:bookmarkEnd w:id="3"/>
      <w:r w:rsidR="005E5BE9">
        <w:rPr>
          <w:lang w:val="en-GB"/>
        </w:rPr>
        <w:t xml:space="preserve"> and Polls</w:t>
      </w:r>
      <w:bookmarkEnd w:id="4"/>
    </w:p>
    <w:p w14:paraId="421EE2BC" w14:textId="32B50DC7" w:rsidR="00335B78" w:rsidRPr="00C54D09" w:rsidRDefault="00564608">
      <w:pPr>
        <w:spacing w:after="120" w:line="240" w:lineRule="auto"/>
        <w:rPr>
          <w:color w:val="auto"/>
        </w:rPr>
      </w:pPr>
      <w:r w:rsidRPr="00C54D09">
        <w:rPr>
          <w:color w:val="auto"/>
        </w:rPr>
        <w:t>The Objective</w:t>
      </w:r>
      <w:r w:rsidR="00667A2F" w:rsidRPr="00C54D09">
        <w:rPr>
          <w:color w:val="auto"/>
        </w:rPr>
        <w:t>s</w:t>
      </w:r>
      <w:r w:rsidRPr="00C54D09">
        <w:rPr>
          <w:color w:val="auto"/>
        </w:rPr>
        <w:t xml:space="preserve"> of the MC1 meeting are:</w:t>
      </w:r>
    </w:p>
    <w:p w14:paraId="421EE2BD" w14:textId="77777777" w:rsidR="00335B78" w:rsidRPr="00C54D09" w:rsidRDefault="00564608">
      <w:pPr>
        <w:pStyle w:val="Bulletpoint"/>
        <w:numPr>
          <w:ilvl w:val="0"/>
          <w:numId w:val="12"/>
        </w:numPr>
        <w:rPr>
          <w:color w:val="auto"/>
        </w:rPr>
      </w:pPr>
      <w:r w:rsidRPr="00C54D09">
        <w:rPr>
          <w:color w:val="auto"/>
        </w:rPr>
        <w:t xml:space="preserve">Take ownership of the Action challenge </w:t>
      </w:r>
    </w:p>
    <w:p w14:paraId="421EE2BE" w14:textId="77777777" w:rsidR="00335B78" w:rsidRPr="00C54D09" w:rsidRDefault="00564608">
      <w:pPr>
        <w:pStyle w:val="Bulletpoint"/>
        <w:numPr>
          <w:ilvl w:val="0"/>
          <w:numId w:val="12"/>
        </w:numPr>
        <w:rPr>
          <w:color w:val="auto"/>
        </w:rPr>
      </w:pPr>
      <w:r w:rsidRPr="00C54D09">
        <w:rPr>
          <w:color w:val="auto"/>
        </w:rPr>
        <w:t>Networking and community building</w:t>
      </w:r>
    </w:p>
    <w:p w14:paraId="421EE2BF" w14:textId="77777777" w:rsidR="00335B78" w:rsidRPr="00C54D09" w:rsidRDefault="00564608">
      <w:pPr>
        <w:pStyle w:val="Bulletpoint"/>
        <w:numPr>
          <w:ilvl w:val="0"/>
          <w:numId w:val="12"/>
        </w:numPr>
        <w:rPr>
          <w:color w:val="auto"/>
        </w:rPr>
      </w:pPr>
      <w:r w:rsidRPr="00C54D09">
        <w:rPr>
          <w:color w:val="auto"/>
        </w:rPr>
        <w:t xml:space="preserve">Bring everyone to the same level of knowledge on </w:t>
      </w:r>
      <w:proofErr w:type="gramStart"/>
      <w:r w:rsidRPr="00C54D09">
        <w:rPr>
          <w:color w:val="auto"/>
        </w:rPr>
        <w:t>COST</w:t>
      </w:r>
      <w:proofErr w:type="gramEnd"/>
    </w:p>
    <w:p w14:paraId="421EE2C0" w14:textId="77777777" w:rsidR="00335B78" w:rsidRPr="00C54D09" w:rsidRDefault="00564608">
      <w:pPr>
        <w:pStyle w:val="Bulletpoint"/>
        <w:numPr>
          <w:ilvl w:val="0"/>
          <w:numId w:val="12"/>
        </w:numPr>
        <w:rPr>
          <w:color w:val="auto"/>
        </w:rPr>
      </w:pPr>
      <w:r w:rsidRPr="00C54D09">
        <w:rPr>
          <w:color w:val="auto"/>
        </w:rPr>
        <w:t xml:space="preserve">Develop Action structure, methodology and </w:t>
      </w:r>
      <w:proofErr w:type="gramStart"/>
      <w:r w:rsidRPr="00C54D09">
        <w:rPr>
          <w:color w:val="auto"/>
        </w:rPr>
        <w:t>planning</w:t>
      </w:r>
      <w:proofErr w:type="gramEnd"/>
      <w:r w:rsidRPr="00C54D09">
        <w:rPr>
          <w:color w:val="auto"/>
        </w:rPr>
        <w:t xml:space="preserve"> </w:t>
      </w:r>
    </w:p>
    <w:p w14:paraId="421EE2C1" w14:textId="3BFA6667" w:rsidR="00335B78" w:rsidRDefault="00564608">
      <w:pPr>
        <w:spacing w:after="120" w:line="240" w:lineRule="auto"/>
        <w:rPr>
          <w:color w:val="auto"/>
        </w:rPr>
      </w:pPr>
      <w:r w:rsidRPr="00C54D09">
        <w:rPr>
          <w:color w:val="auto"/>
        </w:rPr>
        <w:t xml:space="preserve">The </w:t>
      </w:r>
      <w:proofErr w:type="gramStart"/>
      <w:r w:rsidRPr="00C54D09">
        <w:rPr>
          <w:color w:val="auto"/>
        </w:rPr>
        <w:t>Agenda</w:t>
      </w:r>
      <w:proofErr w:type="gramEnd"/>
      <w:r w:rsidRPr="00C54D09">
        <w:rPr>
          <w:color w:val="auto"/>
        </w:rPr>
        <w:t xml:space="preserve"> is available in Annex </w:t>
      </w:r>
      <w:r w:rsidR="00367663">
        <w:rPr>
          <w:color w:val="auto"/>
        </w:rPr>
        <w:t>I</w:t>
      </w:r>
      <w:r w:rsidRPr="00367663">
        <w:rPr>
          <w:color w:val="auto"/>
        </w:rPr>
        <w:t>,</w:t>
      </w:r>
      <w:r w:rsidRPr="00C54D09">
        <w:rPr>
          <w:color w:val="auto"/>
        </w:rPr>
        <w:t xml:space="preserve"> the full presentation</w:t>
      </w:r>
      <w:r w:rsidR="005E5BE9">
        <w:rPr>
          <w:color w:val="auto"/>
        </w:rPr>
        <w:t xml:space="preserve"> as well as the outcomes of the polls</w:t>
      </w:r>
      <w:r w:rsidR="009E28F2">
        <w:rPr>
          <w:color w:val="auto"/>
        </w:rPr>
        <w:t>, are</w:t>
      </w:r>
      <w:r w:rsidRPr="00C54D09">
        <w:rPr>
          <w:color w:val="auto"/>
        </w:rPr>
        <w:t xml:space="preserve"> available in </w:t>
      </w:r>
      <w:r w:rsidRPr="00367663">
        <w:rPr>
          <w:color w:val="auto"/>
        </w:rPr>
        <w:t xml:space="preserve">Annex </w:t>
      </w:r>
      <w:r w:rsidR="00367663">
        <w:rPr>
          <w:color w:val="auto"/>
        </w:rPr>
        <w:t>II</w:t>
      </w:r>
      <w:r w:rsidRPr="00367663">
        <w:rPr>
          <w:color w:val="auto"/>
        </w:rPr>
        <w:t>.</w:t>
      </w:r>
    </w:p>
    <w:p w14:paraId="56748326" w14:textId="77777777" w:rsidR="003E4A26" w:rsidRPr="00367663" w:rsidRDefault="003E4A26">
      <w:pPr>
        <w:spacing w:after="120" w:line="240" w:lineRule="auto"/>
        <w:rPr>
          <w:color w:val="auto"/>
        </w:rPr>
      </w:pPr>
    </w:p>
    <w:p w14:paraId="421EE2C2" w14:textId="77777777" w:rsidR="00335B78" w:rsidRDefault="00564608">
      <w:pPr>
        <w:pStyle w:val="Heading1"/>
        <w:numPr>
          <w:ilvl w:val="0"/>
          <w:numId w:val="11"/>
        </w:numPr>
      </w:pPr>
      <w:bookmarkStart w:id="5" w:name="_Toc114234247"/>
      <w:bookmarkStart w:id="6" w:name="_Toc145415921"/>
      <w:bookmarkStart w:id="7" w:name="_Toc145506517"/>
      <w:bookmarkStart w:id="8" w:name="_Toc146878778"/>
      <w:r>
        <w:rPr>
          <w:lang w:val="en-GB"/>
        </w:rPr>
        <w:t>Participants and Hosting Team</w:t>
      </w:r>
      <w:bookmarkEnd w:id="5"/>
      <w:bookmarkEnd w:id="6"/>
      <w:bookmarkEnd w:id="7"/>
      <w:bookmarkEnd w:id="8"/>
    </w:p>
    <w:p w14:paraId="421EE2C3" w14:textId="6B1DC350" w:rsidR="00335B78" w:rsidRPr="00956903" w:rsidRDefault="00564608">
      <w:pPr>
        <w:pStyle w:val="ListParagraph"/>
        <w:numPr>
          <w:ilvl w:val="0"/>
          <w:numId w:val="13"/>
        </w:numPr>
        <w:rPr>
          <w:color w:val="auto"/>
        </w:rPr>
      </w:pPr>
      <w:r w:rsidRPr="00956903">
        <w:rPr>
          <w:color w:val="auto"/>
        </w:rPr>
        <w:t>Science Officer assigned for this Action:</w:t>
      </w:r>
      <w:r w:rsidR="00C54D09" w:rsidRPr="00956903">
        <w:rPr>
          <w:color w:val="auto"/>
        </w:rPr>
        <w:t xml:space="preserve"> Federica Ortelli</w:t>
      </w:r>
    </w:p>
    <w:p w14:paraId="421EE2C4" w14:textId="1FC853B1" w:rsidR="00335B78" w:rsidRPr="00956903" w:rsidRDefault="00564608" w:rsidP="004C3676">
      <w:pPr>
        <w:pStyle w:val="ListParagraph"/>
        <w:numPr>
          <w:ilvl w:val="0"/>
          <w:numId w:val="13"/>
        </w:numPr>
        <w:rPr>
          <w:color w:val="auto"/>
        </w:rPr>
      </w:pPr>
      <w:r w:rsidRPr="00956903">
        <w:rPr>
          <w:color w:val="auto"/>
        </w:rPr>
        <w:t>Administrative Officer assigned to this Action:</w:t>
      </w:r>
      <w:r w:rsidR="00C54D09" w:rsidRPr="00956903">
        <w:rPr>
          <w:color w:val="auto"/>
        </w:rPr>
        <w:t xml:space="preserve"> Aldona Gembalik</w:t>
      </w:r>
    </w:p>
    <w:p w14:paraId="421EE2C5" w14:textId="377EF30E" w:rsidR="00335B78" w:rsidRPr="00956903" w:rsidRDefault="00564608" w:rsidP="004C3676">
      <w:pPr>
        <w:pStyle w:val="ListParagraph"/>
        <w:numPr>
          <w:ilvl w:val="0"/>
          <w:numId w:val="13"/>
        </w:numPr>
        <w:rPr>
          <w:color w:val="auto"/>
        </w:rPr>
      </w:pPr>
      <w:r w:rsidRPr="00956903">
        <w:rPr>
          <w:color w:val="auto"/>
        </w:rPr>
        <w:t>Action Chair Candidate:</w:t>
      </w:r>
      <w:bookmarkEnd w:id="0"/>
      <w:r w:rsidR="004C3676" w:rsidRPr="00956903">
        <w:rPr>
          <w:color w:val="auto"/>
        </w:rPr>
        <w:t xml:space="preserve"> </w:t>
      </w:r>
      <w:r w:rsidR="00C54D09" w:rsidRPr="00956903">
        <w:rPr>
          <w:color w:val="auto"/>
        </w:rPr>
        <w:t>Jenny Dunn</w:t>
      </w:r>
    </w:p>
    <w:p w14:paraId="421EE2C6" w14:textId="082519EB" w:rsidR="00335B78" w:rsidRPr="00367663" w:rsidRDefault="00564608">
      <w:pPr>
        <w:rPr>
          <w:color w:val="auto"/>
        </w:rPr>
      </w:pPr>
      <w:r w:rsidRPr="00956903">
        <w:rPr>
          <w:color w:val="auto"/>
        </w:rPr>
        <w:t>A group picture was taken with the participants (</w:t>
      </w:r>
      <w:r w:rsidRPr="00367663">
        <w:rPr>
          <w:color w:val="auto"/>
        </w:rPr>
        <w:t xml:space="preserve">Annex </w:t>
      </w:r>
      <w:r w:rsidRPr="00367663">
        <w:rPr>
          <w:color w:val="auto"/>
        </w:rPr>
        <w:fldChar w:fldCharType="begin"/>
      </w:r>
      <w:r w:rsidRPr="00367663">
        <w:rPr>
          <w:color w:val="auto"/>
        </w:rPr>
        <w:instrText xml:space="preserve"> REF _Ref145414768 </w:instrText>
      </w:r>
      <w:r w:rsidRPr="00367663">
        <w:rPr>
          <w:color w:val="auto"/>
        </w:rPr>
        <w:fldChar w:fldCharType="separate"/>
      </w:r>
      <w:r w:rsidR="00367663">
        <w:rPr>
          <w:color w:val="auto"/>
        </w:rPr>
        <w:t>III</w:t>
      </w:r>
      <w:r w:rsidRPr="00367663">
        <w:rPr>
          <w:color w:val="auto"/>
        </w:rPr>
        <w:fldChar w:fldCharType="end"/>
      </w:r>
      <w:r w:rsidRPr="00367663">
        <w:rPr>
          <w:color w:val="auto"/>
        </w:rPr>
        <w:t>).</w:t>
      </w:r>
    </w:p>
    <w:p w14:paraId="2987DBF0" w14:textId="6685B2F8" w:rsidR="003E4A26" w:rsidRPr="00956903" w:rsidRDefault="00564608" w:rsidP="003E4A26">
      <w:pPr>
        <w:rPr>
          <w:color w:val="auto"/>
        </w:rPr>
      </w:pPr>
      <w:r w:rsidRPr="00956903">
        <w:rPr>
          <w:color w:val="auto"/>
        </w:rPr>
        <w:t xml:space="preserve">The attendance list is available in Annex </w:t>
      </w:r>
      <w:r w:rsidR="00367663">
        <w:rPr>
          <w:color w:val="auto"/>
        </w:rPr>
        <w:t>IV</w:t>
      </w:r>
      <w:r w:rsidR="003E4A26">
        <w:rPr>
          <w:color w:val="auto"/>
        </w:rPr>
        <w:t>.</w:t>
      </w:r>
    </w:p>
    <w:p w14:paraId="421EE2C7" w14:textId="6FFA1A01" w:rsidR="00335B78" w:rsidRPr="00956903" w:rsidRDefault="00335B78">
      <w:pPr>
        <w:rPr>
          <w:color w:val="auto"/>
        </w:rPr>
      </w:pPr>
    </w:p>
    <w:p w14:paraId="421EE2C8" w14:textId="3EC1F550" w:rsidR="00335B78" w:rsidRDefault="00564608">
      <w:pPr>
        <w:pStyle w:val="Heading1"/>
        <w:numPr>
          <w:ilvl w:val="0"/>
          <w:numId w:val="11"/>
        </w:numPr>
        <w:rPr>
          <w:lang w:val="en-GB"/>
        </w:rPr>
      </w:pPr>
      <w:bookmarkStart w:id="9" w:name="_Toc114234248"/>
      <w:bookmarkStart w:id="10" w:name="_Toc145415922"/>
      <w:bookmarkStart w:id="11" w:name="_Toc145506518"/>
      <w:bookmarkStart w:id="12" w:name="_Toc146878779"/>
      <w:r>
        <w:rPr>
          <w:lang w:val="en-GB"/>
        </w:rPr>
        <w:t>COST Action Café and debriefing</w:t>
      </w:r>
      <w:bookmarkEnd w:id="9"/>
      <w:bookmarkEnd w:id="10"/>
      <w:bookmarkEnd w:id="11"/>
      <w:bookmarkEnd w:id="12"/>
    </w:p>
    <w:p w14:paraId="421EE2C9" w14:textId="794EDA92" w:rsidR="00335B78" w:rsidRPr="00956903" w:rsidRDefault="00564608">
      <w:pPr>
        <w:rPr>
          <w:color w:val="auto"/>
        </w:rPr>
      </w:pPr>
      <w:r w:rsidRPr="00956903">
        <w:rPr>
          <w:color w:val="auto"/>
        </w:rPr>
        <w:t xml:space="preserve">For </w:t>
      </w:r>
      <w:r w:rsidR="00956903" w:rsidRPr="00956903">
        <w:rPr>
          <w:color w:val="auto"/>
        </w:rPr>
        <w:t>four</w:t>
      </w:r>
      <w:r w:rsidRPr="00956903">
        <w:rPr>
          <w:color w:val="auto"/>
        </w:rPr>
        <w:t xml:space="preserve"> rounds of the discussion, the participants were invited to join online breakout rooms organised by Working Group topics listed here after:</w:t>
      </w:r>
    </w:p>
    <w:p w14:paraId="4B7E9B04" w14:textId="2F8A3F2A" w:rsidR="00807761" w:rsidRPr="00807761" w:rsidRDefault="00807761" w:rsidP="00807761">
      <w:pPr>
        <w:pStyle w:val="ListParagraph"/>
        <w:numPr>
          <w:ilvl w:val="0"/>
          <w:numId w:val="22"/>
        </w:numPr>
        <w:rPr>
          <w:color w:val="auto"/>
        </w:rPr>
      </w:pPr>
      <w:r w:rsidRPr="00807761">
        <w:rPr>
          <w:b/>
          <w:bCs/>
          <w:color w:val="auto"/>
          <w:lang w:val="en-US"/>
        </w:rPr>
        <w:t>WG1</w:t>
      </w:r>
      <w:r w:rsidRPr="00807761">
        <w:rPr>
          <w:color w:val="auto"/>
          <w:lang w:val="en-US"/>
        </w:rPr>
        <w:t>: C</w:t>
      </w:r>
      <w:proofErr w:type="spellStart"/>
      <w:r w:rsidRPr="00807761">
        <w:rPr>
          <w:color w:val="auto"/>
        </w:rPr>
        <w:t>oordinating</w:t>
      </w:r>
      <w:proofErr w:type="spellEnd"/>
      <w:r w:rsidRPr="00807761">
        <w:rPr>
          <w:color w:val="auto"/>
        </w:rPr>
        <w:t xml:space="preserve"> genomics, transcriptomics, and molecular </w:t>
      </w:r>
      <w:proofErr w:type="gramStart"/>
      <w:r w:rsidRPr="00807761">
        <w:rPr>
          <w:color w:val="auto"/>
        </w:rPr>
        <w:t>markers</w:t>
      </w:r>
      <w:proofErr w:type="gramEnd"/>
    </w:p>
    <w:p w14:paraId="530DCA29" w14:textId="42B94191" w:rsidR="00807761" w:rsidRPr="00807761" w:rsidRDefault="00807761" w:rsidP="00807761">
      <w:pPr>
        <w:pStyle w:val="ListParagraph"/>
        <w:numPr>
          <w:ilvl w:val="0"/>
          <w:numId w:val="22"/>
        </w:numPr>
        <w:rPr>
          <w:color w:val="auto"/>
        </w:rPr>
      </w:pPr>
      <w:r w:rsidRPr="00807761">
        <w:rPr>
          <w:b/>
          <w:bCs/>
          <w:color w:val="auto"/>
          <w:lang w:val="en-US"/>
        </w:rPr>
        <w:t>WG2</w:t>
      </w:r>
      <w:r w:rsidRPr="00807761">
        <w:rPr>
          <w:color w:val="auto"/>
          <w:lang w:val="en-US"/>
        </w:rPr>
        <w:t xml:space="preserve">: </w:t>
      </w:r>
      <w:r w:rsidRPr="00807761">
        <w:rPr>
          <w:color w:val="auto"/>
        </w:rPr>
        <w:t xml:space="preserve">Incorporating molecular markers and morphology to assign wildlife malaria lineages to </w:t>
      </w:r>
      <w:proofErr w:type="gramStart"/>
      <w:r w:rsidRPr="00807761">
        <w:rPr>
          <w:color w:val="auto"/>
        </w:rPr>
        <w:t>species</w:t>
      </w:r>
      <w:proofErr w:type="gramEnd"/>
      <w:r w:rsidRPr="00807761">
        <w:rPr>
          <w:color w:val="auto"/>
          <w:lang w:val="en-US"/>
        </w:rPr>
        <w:t xml:space="preserve"> </w:t>
      </w:r>
    </w:p>
    <w:p w14:paraId="53115B56" w14:textId="370F24D1" w:rsidR="00807761" w:rsidRPr="00807761" w:rsidRDefault="00807761" w:rsidP="00807761">
      <w:pPr>
        <w:pStyle w:val="ListParagraph"/>
        <w:numPr>
          <w:ilvl w:val="0"/>
          <w:numId w:val="22"/>
        </w:numPr>
        <w:rPr>
          <w:color w:val="auto"/>
        </w:rPr>
      </w:pPr>
      <w:r w:rsidRPr="00807761">
        <w:rPr>
          <w:b/>
          <w:bCs/>
          <w:color w:val="auto"/>
          <w:lang w:val="en-US"/>
        </w:rPr>
        <w:t>WG3</w:t>
      </w:r>
      <w:r w:rsidRPr="00807761">
        <w:rPr>
          <w:color w:val="auto"/>
          <w:lang w:val="en-US"/>
        </w:rPr>
        <w:t xml:space="preserve">: </w:t>
      </w:r>
      <w:r w:rsidRPr="00807761">
        <w:rPr>
          <w:color w:val="auto"/>
        </w:rPr>
        <w:t>Vector transmission success in wildlife malaria</w:t>
      </w:r>
    </w:p>
    <w:p w14:paraId="5BE9E747" w14:textId="5309E0F5" w:rsidR="00807761" w:rsidRPr="00807761" w:rsidRDefault="00807761" w:rsidP="00807761">
      <w:pPr>
        <w:pStyle w:val="ListParagraph"/>
        <w:numPr>
          <w:ilvl w:val="0"/>
          <w:numId w:val="22"/>
        </w:numPr>
        <w:rPr>
          <w:color w:val="auto"/>
        </w:rPr>
      </w:pPr>
      <w:r w:rsidRPr="00807761">
        <w:rPr>
          <w:b/>
          <w:bCs/>
          <w:color w:val="auto"/>
          <w:lang w:val="en-US"/>
        </w:rPr>
        <w:t>WG4</w:t>
      </w:r>
      <w:r w:rsidRPr="00807761">
        <w:rPr>
          <w:color w:val="auto"/>
          <w:lang w:val="en-US"/>
        </w:rPr>
        <w:t xml:space="preserve">: </w:t>
      </w:r>
      <w:r w:rsidRPr="00807761">
        <w:rPr>
          <w:color w:val="auto"/>
        </w:rPr>
        <w:t>Impact of anthropogenic activities and wildlife malaria on host haematology</w:t>
      </w:r>
    </w:p>
    <w:p w14:paraId="375A845B" w14:textId="57AF2570" w:rsidR="00807761" w:rsidRPr="00807761" w:rsidRDefault="00807761" w:rsidP="00807761">
      <w:pPr>
        <w:pStyle w:val="ListParagraph"/>
        <w:numPr>
          <w:ilvl w:val="0"/>
          <w:numId w:val="22"/>
        </w:numPr>
        <w:rPr>
          <w:color w:val="auto"/>
        </w:rPr>
      </w:pPr>
      <w:r w:rsidRPr="00807761">
        <w:rPr>
          <w:b/>
          <w:bCs/>
          <w:color w:val="auto"/>
        </w:rPr>
        <w:t>WG5</w:t>
      </w:r>
      <w:r w:rsidRPr="00807761">
        <w:rPr>
          <w:color w:val="auto"/>
        </w:rPr>
        <w:t>: Drivers of spatiotemporal variation in multi-host-parasite communities</w:t>
      </w:r>
    </w:p>
    <w:p w14:paraId="269470AD" w14:textId="2E0AFCB6" w:rsidR="00807761" w:rsidRPr="00807761" w:rsidRDefault="00807761" w:rsidP="00807761">
      <w:pPr>
        <w:pStyle w:val="ListParagraph"/>
        <w:numPr>
          <w:ilvl w:val="0"/>
          <w:numId w:val="22"/>
        </w:numPr>
        <w:rPr>
          <w:color w:val="auto"/>
        </w:rPr>
      </w:pPr>
      <w:r w:rsidRPr="00807761">
        <w:rPr>
          <w:b/>
          <w:bCs/>
          <w:color w:val="auto"/>
        </w:rPr>
        <w:t>WG6</w:t>
      </w:r>
      <w:r w:rsidRPr="00807761">
        <w:rPr>
          <w:color w:val="auto"/>
        </w:rPr>
        <w:t xml:space="preserve">: Coordinating and implementing the </w:t>
      </w:r>
      <w:proofErr w:type="gramStart"/>
      <w:r w:rsidRPr="00807761">
        <w:rPr>
          <w:color w:val="auto"/>
        </w:rPr>
        <w:t>CBOs</w:t>
      </w:r>
      <w:proofErr w:type="gramEnd"/>
      <w:r w:rsidRPr="00807761">
        <w:rPr>
          <w:color w:val="auto"/>
        </w:rPr>
        <w:t xml:space="preserve"> </w:t>
      </w:r>
    </w:p>
    <w:p w14:paraId="5A4E6D11" w14:textId="56DE90D5" w:rsidR="00446179" w:rsidRDefault="00564608">
      <w:pPr>
        <w:rPr>
          <w:color w:val="auto"/>
        </w:rPr>
      </w:pPr>
      <w:r w:rsidRPr="00807761">
        <w:rPr>
          <w:color w:val="auto"/>
        </w:rPr>
        <w:t xml:space="preserve">In each breakout room, a volunteer from the MC was appointed as Rapporteur. The Management Committee will develop further the ideas by the MC2 meeting. </w:t>
      </w:r>
      <w:r w:rsidR="00446179" w:rsidRPr="00807761">
        <w:rPr>
          <w:color w:val="auto"/>
        </w:rPr>
        <w:t xml:space="preserve">The summary of the discussions </w:t>
      </w:r>
      <w:r w:rsidR="005136C1" w:rsidRPr="00807761">
        <w:rPr>
          <w:color w:val="auto"/>
        </w:rPr>
        <w:t>is</w:t>
      </w:r>
      <w:r w:rsidR="00446179" w:rsidRPr="00807761">
        <w:rPr>
          <w:color w:val="auto"/>
        </w:rPr>
        <w:t xml:space="preserve"> available in Annex</w:t>
      </w:r>
      <w:r w:rsidR="003E4A26">
        <w:rPr>
          <w:color w:val="auto"/>
        </w:rPr>
        <w:t xml:space="preserve"> V)</w:t>
      </w:r>
      <w:r w:rsidR="005136C1" w:rsidRPr="00807761">
        <w:rPr>
          <w:color w:val="auto"/>
        </w:rPr>
        <w:t>.</w:t>
      </w:r>
    </w:p>
    <w:p w14:paraId="539F1228" w14:textId="77777777" w:rsidR="003E4A26" w:rsidRPr="00807761" w:rsidRDefault="003E4A26">
      <w:pPr>
        <w:rPr>
          <w:color w:val="auto"/>
        </w:rPr>
      </w:pPr>
    </w:p>
    <w:p w14:paraId="421EE2FA" w14:textId="77777777" w:rsidR="00335B78" w:rsidRDefault="00564608">
      <w:pPr>
        <w:pStyle w:val="Heading1"/>
        <w:numPr>
          <w:ilvl w:val="0"/>
          <w:numId w:val="11"/>
        </w:numPr>
        <w:rPr>
          <w:lang w:val="en-GB"/>
        </w:rPr>
      </w:pPr>
      <w:bookmarkStart w:id="13" w:name="_Toc114234249"/>
      <w:bookmarkStart w:id="14" w:name="_Toc145415923"/>
      <w:bookmarkStart w:id="15" w:name="_Toc145506519"/>
      <w:bookmarkStart w:id="16" w:name="_Toc146878780"/>
      <w:bookmarkStart w:id="17" w:name="_Toc498424481"/>
      <w:r>
        <w:rPr>
          <w:lang w:val="en-GB"/>
        </w:rPr>
        <w:t>Pre-requisites for the Decision Making</w:t>
      </w:r>
      <w:bookmarkEnd w:id="13"/>
      <w:bookmarkEnd w:id="14"/>
      <w:bookmarkEnd w:id="15"/>
      <w:bookmarkEnd w:id="16"/>
    </w:p>
    <w:p w14:paraId="421EE2FB" w14:textId="4E2008BB" w:rsidR="00335B78" w:rsidRDefault="00564608" w:rsidP="00A02139">
      <w:pPr>
        <w:rPr>
          <w:color w:val="auto"/>
        </w:rPr>
      </w:pPr>
      <w:r w:rsidRPr="00003DA4">
        <w:rPr>
          <w:color w:val="auto"/>
        </w:rPr>
        <w:t>The minimum of 2/3 of the parties present (</w:t>
      </w:r>
      <w:r w:rsidR="00003DA4">
        <w:rPr>
          <w:color w:val="auto"/>
        </w:rPr>
        <w:t xml:space="preserve">17 out of 19 </w:t>
      </w:r>
      <w:r w:rsidR="004E7438">
        <w:rPr>
          <w:color w:val="auto"/>
        </w:rPr>
        <w:t>Countries present)</w:t>
      </w:r>
      <w:r w:rsidRPr="00003DA4">
        <w:rPr>
          <w:color w:val="auto"/>
        </w:rPr>
        <w:t xml:space="preserve"> to reach the quorum was achieved allowing the Management Committee to take formal votes in accordance with the </w:t>
      </w:r>
      <w:hyperlink r:id="rId11" w:history="1">
        <w:r w:rsidRPr="00003DA4">
          <w:rPr>
            <w:rStyle w:val="Hyperlink"/>
            <w:color w:val="auto"/>
          </w:rPr>
          <w:t>Annotated Rules</w:t>
        </w:r>
      </w:hyperlink>
      <w:r w:rsidRPr="00003DA4">
        <w:rPr>
          <w:color w:val="auto"/>
        </w:rPr>
        <w:t>.</w:t>
      </w:r>
    </w:p>
    <w:p w14:paraId="174BD9D6" w14:textId="77777777" w:rsidR="003E4A26" w:rsidRDefault="003E4A26" w:rsidP="00A02139">
      <w:pPr>
        <w:rPr>
          <w:color w:val="auto"/>
        </w:rPr>
      </w:pPr>
    </w:p>
    <w:p w14:paraId="21C7BD21" w14:textId="77777777" w:rsidR="003E4A26" w:rsidRPr="00003DA4" w:rsidRDefault="003E4A26" w:rsidP="00A02139">
      <w:pPr>
        <w:rPr>
          <w:color w:val="auto"/>
        </w:rPr>
      </w:pPr>
    </w:p>
    <w:p w14:paraId="421EE2FC" w14:textId="77777777" w:rsidR="00335B78" w:rsidRDefault="00564608">
      <w:pPr>
        <w:pStyle w:val="Heading1"/>
        <w:numPr>
          <w:ilvl w:val="0"/>
          <w:numId w:val="11"/>
        </w:numPr>
        <w:rPr>
          <w:lang w:val="en-GB"/>
        </w:rPr>
      </w:pPr>
      <w:bookmarkStart w:id="18" w:name="_Toc114234250"/>
      <w:bookmarkStart w:id="19" w:name="_Toc145415924"/>
      <w:bookmarkStart w:id="20" w:name="_Toc145506520"/>
      <w:bookmarkStart w:id="21" w:name="_Toc146878781"/>
      <w:r>
        <w:rPr>
          <w:lang w:val="en-GB"/>
        </w:rPr>
        <w:lastRenderedPageBreak/>
        <w:t>Decisions by the Management Committee</w:t>
      </w:r>
      <w:bookmarkStart w:id="22" w:name="_Toc114234251"/>
      <w:bookmarkStart w:id="23" w:name="_Toc145415925"/>
      <w:bookmarkStart w:id="24" w:name="_Toc498424484"/>
      <w:bookmarkEnd w:id="17"/>
      <w:bookmarkEnd w:id="18"/>
      <w:bookmarkEnd w:id="19"/>
      <w:bookmarkEnd w:id="20"/>
      <w:bookmarkEnd w:id="21"/>
    </w:p>
    <w:p w14:paraId="09B08C42" w14:textId="594610A9" w:rsidR="00CA59B4" w:rsidRPr="00ED3F0B" w:rsidRDefault="00CA59B4" w:rsidP="00CA59B4">
      <w:pPr>
        <w:rPr>
          <w:color w:val="auto"/>
        </w:rPr>
      </w:pPr>
      <w:r w:rsidRPr="00ED3F0B">
        <w:rPr>
          <w:color w:val="auto"/>
        </w:rPr>
        <w:t xml:space="preserve">Decisions taken at the meeting by the Management Committee are recorded in the ZOOM chat (Annex </w:t>
      </w:r>
      <w:r w:rsidR="003E4A26">
        <w:rPr>
          <w:color w:val="auto"/>
        </w:rPr>
        <w:t>VI).</w:t>
      </w:r>
    </w:p>
    <w:p w14:paraId="421EE2FD" w14:textId="77777777" w:rsidR="00335B78" w:rsidRDefault="00564608">
      <w:pPr>
        <w:pStyle w:val="Heading3"/>
      </w:pPr>
      <w:bookmarkStart w:id="25" w:name="_Toc145506521"/>
      <w:bookmarkStart w:id="26" w:name="_Toc146878782"/>
      <w:r>
        <w:t>Election of the Chair and Vice-Chair and selection of the Grant Holder (Scientific Representative)</w:t>
      </w:r>
      <w:bookmarkEnd w:id="22"/>
      <w:bookmarkEnd w:id="23"/>
      <w:bookmarkEnd w:id="25"/>
      <w:bookmarkEnd w:id="26"/>
    </w:p>
    <w:p w14:paraId="421EE2FE" w14:textId="5585ACC3" w:rsidR="00335B78" w:rsidRPr="00B03538" w:rsidRDefault="004E7438">
      <w:pPr>
        <w:spacing w:after="0"/>
        <w:rPr>
          <w:color w:val="auto"/>
        </w:rPr>
      </w:pPr>
      <w:r w:rsidRPr="00B03538">
        <w:rPr>
          <w:color w:val="auto"/>
        </w:rPr>
        <w:t>Jenny Dunn (UK)</w:t>
      </w:r>
      <w:r w:rsidR="004C3676" w:rsidRPr="00B03538">
        <w:rPr>
          <w:color w:val="auto"/>
        </w:rPr>
        <w:t xml:space="preserve"> was elected </w:t>
      </w:r>
      <w:proofErr w:type="gramStart"/>
      <w:r w:rsidR="004C3676" w:rsidRPr="00B03538">
        <w:rPr>
          <w:color w:val="auto"/>
        </w:rPr>
        <w:t>Chair</w:t>
      </w:r>
      <w:proofErr w:type="gramEnd"/>
      <w:r w:rsidR="004C3676" w:rsidRPr="00B03538">
        <w:rPr>
          <w:color w:val="auto"/>
        </w:rPr>
        <w:t xml:space="preserve"> </w:t>
      </w:r>
    </w:p>
    <w:p w14:paraId="421EE2FF" w14:textId="2B6E61DB" w:rsidR="00335B78" w:rsidRPr="00B03538" w:rsidRDefault="00B03538">
      <w:pPr>
        <w:spacing w:after="0"/>
        <w:rPr>
          <w:color w:val="auto"/>
        </w:rPr>
      </w:pPr>
      <w:r w:rsidRPr="00B03538">
        <w:rPr>
          <w:color w:val="auto"/>
        </w:rPr>
        <w:t>Alfonso Marzal (ES) was</w:t>
      </w:r>
      <w:r w:rsidR="004C3676" w:rsidRPr="00B03538">
        <w:rPr>
          <w:color w:val="auto"/>
        </w:rPr>
        <w:t xml:space="preserve"> elected Vice Chair </w:t>
      </w:r>
    </w:p>
    <w:bookmarkEnd w:id="24"/>
    <w:p w14:paraId="421EE300" w14:textId="3659C8EC" w:rsidR="00335B78" w:rsidRPr="00B03538" w:rsidRDefault="00564608">
      <w:pPr>
        <w:rPr>
          <w:color w:val="auto"/>
        </w:rPr>
      </w:pPr>
      <w:r w:rsidRPr="00B03538">
        <w:rPr>
          <w:color w:val="auto"/>
        </w:rPr>
        <w:t xml:space="preserve">The MC selected </w:t>
      </w:r>
      <w:r w:rsidR="00B03538" w:rsidRPr="00B03538">
        <w:rPr>
          <w:color w:val="auto"/>
        </w:rPr>
        <w:t>University of Lincoln</w:t>
      </w:r>
      <w:r w:rsidRPr="00B03538">
        <w:rPr>
          <w:color w:val="auto"/>
        </w:rPr>
        <w:t xml:space="preserve"> as Grant Holder Institution, represented at the MC by </w:t>
      </w:r>
      <w:r w:rsidR="00B03538" w:rsidRPr="00B03538">
        <w:rPr>
          <w:color w:val="auto"/>
        </w:rPr>
        <w:t>Jenny Dunn</w:t>
      </w:r>
      <w:r w:rsidRPr="00B03538">
        <w:rPr>
          <w:color w:val="auto"/>
        </w:rPr>
        <w:t>.</w:t>
      </w:r>
    </w:p>
    <w:tbl>
      <w:tblPr>
        <w:tblW w:w="9054" w:type="dxa"/>
        <w:tblCellMar>
          <w:left w:w="10" w:type="dxa"/>
          <w:right w:w="10" w:type="dxa"/>
        </w:tblCellMar>
        <w:tblLook w:val="0000" w:firstRow="0" w:lastRow="0" w:firstColumn="0" w:lastColumn="0" w:noHBand="0" w:noVBand="0"/>
      </w:tblPr>
      <w:tblGrid>
        <w:gridCol w:w="2122"/>
        <w:gridCol w:w="2693"/>
        <w:gridCol w:w="992"/>
        <w:gridCol w:w="1134"/>
        <w:gridCol w:w="1134"/>
        <w:gridCol w:w="979"/>
      </w:tblGrid>
      <w:tr w:rsidR="00335B78" w14:paraId="421EE307" w14:textId="77777777" w:rsidTr="004D0725">
        <w:trPr>
          <w:trHeight w:hRule="exact" w:val="284"/>
        </w:trPr>
        <w:tc>
          <w:tcPr>
            <w:tcW w:w="2122" w:type="dxa"/>
            <w:tcBorders>
              <w:top w:val="single" w:sz="4" w:space="0" w:color="5E78AD"/>
              <w:left w:val="single" w:sz="4" w:space="0" w:color="5E78AD"/>
              <w:bottom w:val="single" w:sz="4" w:space="0" w:color="5E78AD"/>
            </w:tcBorders>
            <w:shd w:val="clear" w:color="auto" w:fill="5E78AD"/>
            <w:tcMar>
              <w:top w:w="0" w:type="dxa"/>
              <w:left w:w="108" w:type="dxa"/>
              <w:bottom w:w="0" w:type="dxa"/>
              <w:right w:w="108" w:type="dxa"/>
            </w:tcMar>
          </w:tcPr>
          <w:p w14:paraId="421EE301" w14:textId="77777777" w:rsidR="00335B78" w:rsidRDefault="00564608">
            <w:pPr>
              <w:rPr>
                <w:b/>
                <w:bCs/>
                <w:color w:val="FFFFFF"/>
                <w:sz w:val="18"/>
                <w:szCs w:val="18"/>
              </w:rPr>
            </w:pPr>
            <w:r>
              <w:rPr>
                <w:b/>
                <w:bCs/>
                <w:color w:val="FFFFFF"/>
                <w:sz w:val="18"/>
                <w:szCs w:val="18"/>
              </w:rPr>
              <w:t>Leadership Position</w:t>
            </w:r>
          </w:p>
        </w:tc>
        <w:tc>
          <w:tcPr>
            <w:tcW w:w="2693" w:type="dxa"/>
            <w:tcBorders>
              <w:top w:val="single" w:sz="4" w:space="0" w:color="5E78AD"/>
              <w:bottom w:val="single" w:sz="4" w:space="0" w:color="5E78AD"/>
            </w:tcBorders>
            <w:shd w:val="clear" w:color="auto" w:fill="5E78AD"/>
            <w:tcMar>
              <w:top w:w="0" w:type="dxa"/>
              <w:left w:w="108" w:type="dxa"/>
              <w:bottom w:w="0" w:type="dxa"/>
              <w:right w:w="108" w:type="dxa"/>
            </w:tcMar>
          </w:tcPr>
          <w:p w14:paraId="421EE302" w14:textId="77777777" w:rsidR="00335B78" w:rsidRDefault="00564608">
            <w:pPr>
              <w:rPr>
                <w:b/>
                <w:bCs/>
                <w:color w:val="FFFFFF"/>
                <w:sz w:val="18"/>
                <w:szCs w:val="18"/>
              </w:rPr>
            </w:pPr>
            <w:r>
              <w:rPr>
                <w:b/>
                <w:bCs/>
                <w:color w:val="FFFFFF"/>
                <w:sz w:val="18"/>
                <w:szCs w:val="18"/>
              </w:rPr>
              <w:t>Name</w:t>
            </w:r>
          </w:p>
        </w:tc>
        <w:tc>
          <w:tcPr>
            <w:tcW w:w="992" w:type="dxa"/>
            <w:tcBorders>
              <w:top w:val="single" w:sz="4" w:space="0" w:color="5E78AD"/>
              <w:bottom w:val="single" w:sz="4" w:space="0" w:color="5E78AD"/>
            </w:tcBorders>
            <w:shd w:val="clear" w:color="auto" w:fill="5E78AD"/>
            <w:tcMar>
              <w:top w:w="0" w:type="dxa"/>
              <w:left w:w="108" w:type="dxa"/>
              <w:bottom w:w="0" w:type="dxa"/>
              <w:right w:w="108" w:type="dxa"/>
            </w:tcMar>
          </w:tcPr>
          <w:p w14:paraId="421EE303" w14:textId="77777777" w:rsidR="00335B78" w:rsidRDefault="00564608">
            <w:pPr>
              <w:rPr>
                <w:b/>
                <w:bCs/>
                <w:color w:val="FFFFFF"/>
                <w:sz w:val="18"/>
                <w:szCs w:val="18"/>
              </w:rPr>
            </w:pPr>
            <w:r>
              <w:rPr>
                <w:b/>
                <w:bCs/>
                <w:color w:val="FFFFFF"/>
                <w:sz w:val="18"/>
                <w:szCs w:val="18"/>
              </w:rPr>
              <w:t>Country</w:t>
            </w:r>
          </w:p>
        </w:tc>
        <w:tc>
          <w:tcPr>
            <w:tcW w:w="1134" w:type="dxa"/>
            <w:tcBorders>
              <w:top w:val="single" w:sz="4" w:space="0" w:color="5E78AD"/>
              <w:bottom w:val="single" w:sz="4" w:space="0" w:color="5E78AD"/>
            </w:tcBorders>
            <w:shd w:val="clear" w:color="auto" w:fill="5E78AD"/>
            <w:tcMar>
              <w:top w:w="0" w:type="dxa"/>
              <w:left w:w="108" w:type="dxa"/>
              <w:bottom w:w="0" w:type="dxa"/>
              <w:right w:w="108" w:type="dxa"/>
            </w:tcMar>
          </w:tcPr>
          <w:p w14:paraId="421EE304" w14:textId="77777777" w:rsidR="00335B78" w:rsidRDefault="00564608" w:rsidP="004D0725">
            <w:pPr>
              <w:jc w:val="center"/>
              <w:rPr>
                <w:b/>
                <w:bCs/>
                <w:color w:val="FFFFFF"/>
                <w:sz w:val="18"/>
                <w:szCs w:val="18"/>
              </w:rPr>
            </w:pPr>
            <w:r>
              <w:rPr>
                <w:b/>
                <w:bCs/>
                <w:color w:val="FFFFFF"/>
                <w:sz w:val="18"/>
                <w:szCs w:val="18"/>
              </w:rPr>
              <w:t>YRI (Y/N)</w:t>
            </w:r>
          </w:p>
        </w:tc>
        <w:tc>
          <w:tcPr>
            <w:tcW w:w="1134" w:type="dxa"/>
            <w:tcBorders>
              <w:top w:val="single" w:sz="4" w:space="0" w:color="5E78AD"/>
              <w:bottom w:val="single" w:sz="4" w:space="0" w:color="5E78AD"/>
            </w:tcBorders>
            <w:shd w:val="clear" w:color="auto" w:fill="5E78AD"/>
            <w:tcMar>
              <w:top w:w="0" w:type="dxa"/>
              <w:left w:w="108" w:type="dxa"/>
              <w:bottom w:w="0" w:type="dxa"/>
              <w:right w:w="108" w:type="dxa"/>
            </w:tcMar>
          </w:tcPr>
          <w:p w14:paraId="421EE305" w14:textId="77777777" w:rsidR="00335B78" w:rsidRDefault="00564608" w:rsidP="004D0725">
            <w:pPr>
              <w:jc w:val="center"/>
              <w:rPr>
                <w:b/>
                <w:bCs/>
                <w:color w:val="FFFFFF"/>
                <w:sz w:val="18"/>
                <w:szCs w:val="18"/>
              </w:rPr>
            </w:pPr>
            <w:r>
              <w:rPr>
                <w:b/>
                <w:bCs/>
                <w:color w:val="FFFFFF"/>
                <w:sz w:val="18"/>
                <w:szCs w:val="18"/>
              </w:rPr>
              <w:t>Gender</w:t>
            </w:r>
          </w:p>
        </w:tc>
        <w:tc>
          <w:tcPr>
            <w:tcW w:w="979" w:type="dxa"/>
            <w:tcBorders>
              <w:top w:val="single" w:sz="4" w:space="0" w:color="5E78AD"/>
              <w:bottom w:val="single" w:sz="4" w:space="0" w:color="5E78AD"/>
              <w:right w:val="single" w:sz="4" w:space="0" w:color="5E78AD"/>
            </w:tcBorders>
            <w:shd w:val="clear" w:color="auto" w:fill="5E78AD"/>
            <w:tcMar>
              <w:top w:w="0" w:type="dxa"/>
              <w:left w:w="108" w:type="dxa"/>
              <w:bottom w:w="0" w:type="dxa"/>
              <w:right w:w="108" w:type="dxa"/>
            </w:tcMar>
          </w:tcPr>
          <w:p w14:paraId="421EE306" w14:textId="77777777" w:rsidR="00335B78" w:rsidRDefault="00564608" w:rsidP="004D0725">
            <w:pPr>
              <w:jc w:val="center"/>
              <w:rPr>
                <w:b/>
                <w:bCs/>
                <w:color w:val="FFFFFF"/>
                <w:sz w:val="18"/>
                <w:szCs w:val="18"/>
              </w:rPr>
            </w:pPr>
            <w:r>
              <w:rPr>
                <w:b/>
                <w:bCs/>
                <w:color w:val="FFFFFF"/>
                <w:sz w:val="18"/>
                <w:szCs w:val="18"/>
              </w:rPr>
              <w:t>ITC (Y/N)</w:t>
            </w:r>
          </w:p>
        </w:tc>
      </w:tr>
      <w:tr w:rsidR="00335B78" w14:paraId="421EE30E" w14:textId="77777777" w:rsidTr="004D0725">
        <w:trPr>
          <w:trHeight w:hRule="exact" w:val="284"/>
        </w:trPr>
        <w:tc>
          <w:tcPr>
            <w:tcW w:w="2122"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08" w14:textId="77777777" w:rsidR="00335B78" w:rsidRPr="00B03538" w:rsidRDefault="00564608">
            <w:pPr>
              <w:rPr>
                <w:b/>
                <w:bCs/>
                <w:color w:val="auto"/>
                <w:sz w:val="18"/>
                <w:szCs w:val="18"/>
              </w:rPr>
            </w:pPr>
            <w:r w:rsidRPr="00B03538">
              <w:rPr>
                <w:b/>
                <w:bCs/>
                <w:color w:val="auto"/>
                <w:sz w:val="18"/>
                <w:szCs w:val="18"/>
              </w:rPr>
              <w:t>Action Chair</w:t>
            </w:r>
          </w:p>
        </w:tc>
        <w:tc>
          <w:tcPr>
            <w:tcW w:w="2693"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09" w14:textId="793BCD6E" w:rsidR="00335B78" w:rsidRPr="00B03538" w:rsidRDefault="004D0725">
            <w:pPr>
              <w:rPr>
                <w:color w:val="auto"/>
                <w:sz w:val="18"/>
                <w:szCs w:val="18"/>
              </w:rPr>
            </w:pPr>
            <w:r>
              <w:rPr>
                <w:color w:val="auto"/>
                <w:sz w:val="18"/>
                <w:szCs w:val="18"/>
              </w:rPr>
              <w:t>Jenny Dunn</w:t>
            </w:r>
          </w:p>
        </w:tc>
        <w:tc>
          <w:tcPr>
            <w:tcW w:w="992"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0A" w14:textId="1DF42437" w:rsidR="00335B78" w:rsidRPr="00B03538" w:rsidRDefault="004D0725">
            <w:pPr>
              <w:rPr>
                <w:color w:val="auto"/>
                <w:sz w:val="18"/>
                <w:szCs w:val="18"/>
              </w:rPr>
            </w:pPr>
            <w:r>
              <w:rPr>
                <w:color w:val="auto"/>
                <w:sz w:val="18"/>
                <w:szCs w:val="18"/>
              </w:rPr>
              <w:t>UK</w:t>
            </w:r>
          </w:p>
        </w:tc>
        <w:tc>
          <w:tcPr>
            <w:tcW w:w="1134"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0B" w14:textId="3B401E1D" w:rsidR="00335B78" w:rsidRPr="00B03538" w:rsidRDefault="004D0725" w:rsidP="004D0725">
            <w:pPr>
              <w:jc w:val="center"/>
              <w:rPr>
                <w:color w:val="auto"/>
                <w:sz w:val="18"/>
                <w:szCs w:val="18"/>
              </w:rPr>
            </w:pPr>
            <w:r>
              <w:rPr>
                <w:color w:val="auto"/>
                <w:sz w:val="18"/>
                <w:szCs w:val="18"/>
              </w:rPr>
              <w:t>Y</w:t>
            </w:r>
          </w:p>
        </w:tc>
        <w:tc>
          <w:tcPr>
            <w:tcW w:w="1134"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0C" w14:textId="25D00977" w:rsidR="00335B78" w:rsidRPr="00B03538" w:rsidRDefault="004D0725" w:rsidP="004D0725">
            <w:pPr>
              <w:jc w:val="center"/>
              <w:rPr>
                <w:color w:val="auto"/>
                <w:sz w:val="18"/>
                <w:szCs w:val="18"/>
              </w:rPr>
            </w:pPr>
            <w:r>
              <w:rPr>
                <w:color w:val="auto"/>
                <w:sz w:val="18"/>
                <w:szCs w:val="18"/>
              </w:rPr>
              <w:t>F</w:t>
            </w:r>
          </w:p>
        </w:tc>
        <w:tc>
          <w:tcPr>
            <w:tcW w:w="979"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0D" w14:textId="3907E649" w:rsidR="00335B78" w:rsidRPr="00B03538" w:rsidRDefault="004D0725" w:rsidP="004D0725">
            <w:pPr>
              <w:jc w:val="center"/>
              <w:rPr>
                <w:color w:val="auto"/>
                <w:sz w:val="18"/>
                <w:szCs w:val="18"/>
              </w:rPr>
            </w:pPr>
            <w:r>
              <w:rPr>
                <w:color w:val="auto"/>
                <w:sz w:val="18"/>
                <w:szCs w:val="18"/>
              </w:rPr>
              <w:t>N</w:t>
            </w:r>
          </w:p>
        </w:tc>
      </w:tr>
      <w:tr w:rsidR="00335B78" w14:paraId="421EE315" w14:textId="77777777" w:rsidTr="004D0725">
        <w:trPr>
          <w:trHeight w:hRule="exact" w:val="284"/>
        </w:trPr>
        <w:tc>
          <w:tcPr>
            <w:tcW w:w="2122"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0F" w14:textId="77777777" w:rsidR="00335B78" w:rsidRPr="00B03538" w:rsidRDefault="00564608">
            <w:pPr>
              <w:rPr>
                <w:b/>
                <w:bCs/>
                <w:color w:val="auto"/>
                <w:sz w:val="18"/>
                <w:szCs w:val="18"/>
              </w:rPr>
            </w:pPr>
            <w:r w:rsidRPr="00B03538">
              <w:rPr>
                <w:b/>
                <w:bCs/>
                <w:color w:val="auto"/>
                <w:sz w:val="18"/>
                <w:szCs w:val="18"/>
              </w:rPr>
              <w:t>Vice Chair</w:t>
            </w:r>
          </w:p>
        </w:tc>
        <w:tc>
          <w:tcPr>
            <w:tcW w:w="2693"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10" w14:textId="5630D280" w:rsidR="00335B78" w:rsidRPr="00B03538" w:rsidRDefault="004D0725">
            <w:pPr>
              <w:rPr>
                <w:color w:val="auto"/>
                <w:sz w:val="18"/>
                <w:szCs w:val="18"/>
              </w:rPr>
            </w:pPr>
            <w:r>
              <w:rPr>
                <w:color w:val="auto"/>
                <w:sz w:val="18"/>
                <w:szCs w:val="18"/>
              </w:rPr>
              <w:t>Alfonso Marzal</w:t>
            </w:r>
          </w:p>
        </w:tc>
        <w:tc>
          <w:tcPr>
            <w:tcW w:w="992"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11" w14:textId="1C3D45ED" w:rsidR="00335B78" w:rsidRPr="00B03538" w:rsidRDefault="004D0725">
            <w:pPr>
              <w:rPr>
                <w:color w:val="auto"/>
                <w:sz w:val="18"/>
                <w:szCs w:val="18"/>
              </w:rPr>
            </w:pPr>
            <w:r>
              <w:rPr>
                <w:color w:val="auto"/>
                <w:sz w:val="18"/>
                <w:szCs w:val="18"/>
              </w:rPr>
              <w:t>ES</w:t>
            </w:r>
          </w:p>
        </w:tc>
        <w:tc>
          <w:tcPr>
            <w:tcW w:w="1134"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12" w14:textId="4F154321" w:rsidR="00335B78" w:rsidRPr="00B03538" w:rsidRDefault="003476CC" w:rsidP="004D0725">
            <w:pPr>
              <w:jc w:val="center"/>
              <w:rPr>
                <w:color w:val="auto"/>
                <w:sz w:val="18"/>
                <w:szCs w:val="18"/>
              </w:rPr>
            </w:pPr>
            <w:r>
              <w:rPr>
                <w:color w:val="auto"/>
                <w:sz w:val="18"/>
                <w:szCs w:val="18"/>
              </w:rPr>
              <w:t>N</w:t>
            </w:r>
          </w:p>
        </w:tc>
        <w:tc>
          <w:tcPr>
            <w:tcW w:w="1134"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13" w14:textId="7DBD1C3B" w:rsidR="00335B78" w:rsidRPr="00B03538" w:rsidRDefault="003476CC" w:rsidP="004D0725">
            <w:pPr>
              <w:jc w:val="center"/>
              <w:rPr>
                <w:color w:val="auto"/>
                <w:sz w:val="18"/>
                <w:szCs w:val="18"/>
              </w:rPr>
            </w:pPr>
            <w:r>
              <w:rPr>
                <w:color w:val="auto"/>
                <w:sz w:val="18"/>
                <w:szCs w:val="18"/>
              </w:rPr>
              <w:t>M</w:t>
            </w:r>
          </w:p>
        </w:tc>
        <w:tc>
          <w:tcPr>
            <w:tcW w:w="979"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14" w14:textId="5AF0FC11" w:rsidR="00335B78" w:rsidRPr="00B03538" w:rsidRDefault="003476CC" w:rsidP="004D0725">
            <w:pPr>
              <w:jc w:val="center"/>
              <w:rPr>
                <w:color w:val="auto"/>
                <w:sz w:val="18"/>
                <w:szCs w:val="18"/>
              </w:rPr>
            </w:pPr>
            <w:r>
              <w:rPr>
                <w:color w:val="auto"/>
                <w:sz w:val="18"/>
                <w:szCs w:val="18"/>
              </w:rPr>
              <w:t>N</w:t>
            </w:r>
          </w:p>
        </w:tc>
      </w:tr>
      <w:tr w:rsidR="003476CC" w14:paraId="421EE31C" w14:textId="77777777" w:rsidTr="004D0725">
        <w:trPr>
          <w:trHeight w:hRule="exact" w:val="850"/>
        </w:trPr>
        <w:tc>
          <w:tcPr>
            <w:tcW w:w="2122"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16" w14:textId="77777777" w:rsidR="003476CC" w:rsidRPr="00B03538" w:rsidRDefault="003476CC" w:rsidP="003476CC">
            <w:pPr>
              <w:jc w:val="left"/>
              <w:rPr>
                <w:b/>
                <w:bCs/>
                <w:color w:val="auto"/>
                <w:sz w:val="18"/>
                <w:szCs w:val="18"/>
              </w:rPr>
            </w:pPr>
            <w:r w:rsidRPr="00B03538">
              <w:rPr>
                <w:b/>
                <w:bCs/>
                <w:color w:val="auto"/>
                <w:sz w:val="18"/>
                <w:szCs w:val="18"/>
              </w:rPr>
              <w:t>Grant Holder Scientific Representative</w:t>
            </w:r>
          </w:p>
        </w:tc>
        <w:tc>
          <w:tcPr>
            <w:tcW w:w="2693"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17" w14:textId="66F4A384" w:rsidR="003476CC" w:rsidRPr="00B03538" w:rsidRDefault="003476CC" w:rsidP="003476CC">
            <w:pPr>
              <w:rPr>
                <w:color w:val="auto"/>
                <w:sz w:val="18"/>
                <w:szCs w:val="18"/>
              </w:rPr>
            </w:pPr>
            <w:r>
              <w:rPr>
                <w:color w:val="auto"/>
                <w:sz w:val="18"/>
                <w:szCs w:val="18"/>
              </w:rPr>
              <w:t>Jenny Dunn</w:t>
            </w:r>
          </w:p>
        </w:tc>
        <w:tc>
          <w:tcPr>
            <w:tcW w:w="992"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18" w14:textId="5231E382" w:rsidR="003476CC" w:rsidRPr="00B03538" w:rsidRDefault="003476CC" w:rsidP="003476CC">
            <w:pPr>
              <w:rPr>
                <w:color w:val="auto"/>
                <w:sz w:val="18"/>
                <w:szCs w:val="18"/>
              </w:rPr>
            </w:pPr>
            <w:r>
              <w:rPr>
                <w:color w:val="auto"/>
                <w:sz w:val="18"/>
                <w:szCs w:val="18"/>
              </w:rPr>
              <w:t>UK</w:t>
            </w:r>
          </w:p>
        </w:tc>
        <w:tc>
          <w:tcPr>
            <w:tcW w:w="1134"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19" w14:textId="5EF1C2EC" w:rsidR="003476CC" w:rsidRPr="00B03538" w:rsidRDefault="003476CC" w:rsidP="003476CC">
            <w:pPr>
              <w:jc w:val="center"/>
              <w:rPr>
                <w:color w:val="auto"/>
                <w:sz w:val="18"/>
                <w:szCs w:val="18"/>
              </w:rPr>
            </w:pPr>
            <w:r>
              <w:rPr>
                <w:color w:val="auto"/>
                <w:sz w:val="18"/>
                <w:szCs w:val="18"/>
              </w:rPr>
              <w:t>Y</w:t>
            </w:r>
          </w:p>
        </w:tc>
        <w:tc>
          <w:tcPr>
            <w:tcW w:w="1134"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1A" w14:textId="7BCFC99F" w:rsidR="003476CC" w:rsidRPr="00B03538" w:rsidRDefault="003476CC" w:rsidP="003476CC">
            <w:pPr>
              <w:jc w:val="center"/>
              <w:rPr>
                <w:color w:val="auto"/>
                <w:sz w:val="18"/>
                <w:szCs w:val="18"/>
              </w:rPr>
            </w:pPr>
            <w:r>
              <w:rPr>
                <w:color w:val="auto"/>
                <w:sz w:val="18"/>
                <w:szCs w:val="18"/>
              </w:rPr>
              <w:t>F</w:t>
            </w:r>
          </w:p>
        </w:tc>
        <w:tc>
          <w:tcPr>
            <w:tcW w:w="979"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1B" w14:textId="6D76DC8F" w:rsidR="003476CC" w:rsidRPr="00B03538" w:rsidRDefault="003476CC" w:rsidP="003476CC">
            <w:pPr>
              <w:jc w:val="center"/>
              <w:rPr>
                <w:color w:val="auto"/>
                <w:sz w:val="18"/>
                <w:szCs w:val="18"/>
              </w:rPr>
            </w:pPr>
            <w:r>
              <w:rPr>
                <w:color w:val="auto"/>
                <w:sz w:val="18"/>
                <w:szCs w:val="18"/>
              </w:rPr>
              <w:t>N</w:t>
            </w:r>
          </w:p>
        </w:tc>
      </w:tr>
    </w:tbl>
    <w:p w14:paraId="421EE31E" w14:textId="77777777" w:rsidR="00335B78" w:rsidRPr="00D10848" w:rsidRDefault="00564608">
      <w:pPr>
        <w:pStyle w:val="Heading3"/>
      </w:pPr>
      <w:bookmarkStart w:id="27" w:name="_Toc114234252"/>
      <w:bookmarkStart w:id="28" w:name="_Toc145415926"/>
      <w:bookmarkStart w:id="29" w:name="_Toc145506522"/>
      <w:bookmarkStart w:id="30" w:name="_Toc146878783"/>
      <w:r w:rsidRPr="00D10848">
        <w:t>Agreement on the Action Structure</w:t>
      </w:r>
      <w:bookmarkEnd w:id="27"/>
      <w:bookmarkEnd w:id="28"/>
      <w:bookmarkEnd w:id="29"/>
      <w:bookmarkEnd w:id="30"/>
    </w:p>
    <w:p w14:paraId="39B15B0D" w14:textId="77777777" w:rsidR="00922F59" w:rsidRDefault="00922F59" w:rsidP="00922F59">
      <w:pPr>
        <w:ind w:left="720"/>
        <w:rPr>
          <w:rFonts w:ascii="Calibri" w:hAnsi="Calibri"/>
        </w:rPr>
      </w:pPr>
      <w:r>
        <w:rPr>
          <w:rFonts w:ascii="Calibri" w:hAnsi="Calibri"/>
        </w:rPr>
        <w:t>The proposed members were approved unanimously.</w:t>
      </w:r>
    </w:p>
    <w:p w14:paraId="63FECFCC" w14:textId="77777777" w:rsidR="00922F59" w:rsidRPr="00C10F36" w:rsidRDefault="00922F59" w:rsidP="00922F59">
      <w:pPr>
        <w:pStyle w:val="ListParagraph"/>
        <w:numPr>
          <w:ilvl w:val="0"/>
          <w:numId w:val="39"/>
        </w:numPr>
        <w:suppressAutoHyphens w:val="0"/>
        <w:autoSpaceDN/>
        <w:spacing w:after="0" w:line="240" w:lineRule="auto"/>
        <w:jc w:val="left"/>
        <w:rPr>
          <w:rFonts w:ascii="Calibri" w:hAnsi="Calibri"/>
        </w:rPr>
      </w:pPr>
      <w:r w:rsidRPr="00C10F36">
        <w:rPr>
          <w:rFonts w:ascii="Calibri" w:hAnsi="Calibri"/>
        </w:rPr>
        <w:t xml:space="preserve">Grant Awarding Co-ordinator: Alexandra </w:t>
      </w:r>
      <w:proofErr w:type="spellStart"/>
      <w:r w:rsidRPr="00C10F36">
        <w:rPr>
          <w:rFonts w:ascii="Calibri" w:hAnsi="Calibri"/>
        </w:rPr>
        <w:t>Corduneanu</w:t>
      </w:r>
      <w:proofErr w:type="spellEnd"/>
      <w:r w:rsidRPr="00C10F36">
        <w:rPr>
          <w:rFonts w:ascii="Calibri" w:hAnsi="Calibri"/>
        </w:rPr>
        <w:t xml:space="preserve"> (Romania)</w:t>
      </w:r>
    </w:p>
    <w:p w14:paraId="4176A94A" w14:textId="77777777" w:rsidR="00922F59" w:rsidRPr="00C10F36" w:rsidRDefault="00922F59" w:rsidP="00922F59">
      <w:pPr>
        <w:pStyle w:val="ListParagraph"/>
        <w:numPr>
          <w:ilvl w:val="0"/>
          <w:numId w:val="39"/>
        </w:numPr>
        <w:suppressAutoHyphens w:val="0"/>
        <w:autoSpaceDN/>
        <w:spacing w:after="0" w:line="240" w:lineRule="auto"/>
        <w:jc w:val="left"/>
        <w:rPr>
          <w:rFonts w:ascii="Calibri" w:hAnsi="Calibri"/>
        </w:rPr>
      </w:pPr>
      <w:r w:rsidRPr="00C10F36">
        <w:rPr>
          <w:rFonts w:ascii="Calibri" w:hAnsi="Calibri"/>
        </w:rPr>
        <w:t xml:space="preserve">Science Communication Co-ordinator: Tamara </w:t>
      </w:r>
      <w:proofErr w:type="spellStart"/>
      <w:r w:rsidRPr="00C10F36">
        <w:rPr>
          <w:rFonts w:ascii="Calibri" w:hAnsi="Calibri"/>
        </w:rPr>
        <w:t>Emmenegger</w:t>
      </w:r>
      <w:proofErr w:type="spellEnd"/>
      <w:r w:rsidRPr="00C10F36">
        <w:rPr>
          <w:rFonts w:ascii="Calibri" w:hAnsi="Calibri"/>
        </w:rPr>
        <w:t xml:space="preserve"> (Switzerland)</w:t>
      </w:r>
    </w:p>
    <w:p w14:paraId="0049501B" w14:textId="77777777" w:rsidR="00922F59" w:rsidRDefault="00922F59" w:rsidP="00922F59">
      <w:pPr>
        <w:ind w:left="720"/>
        <w:rPr>
          <w:rFonts w:ascii="Calibri" w:hAnsi="Calibri"/>
          <w:b/>
        </w:rPr>
      </w:pPr>
    </w:p>
    <w:p w14:paraId="1792D595" w14:textId="77777777" w:rsidR="00922F59" w:rsidRDefault="00922F59" w:rsidP="00922F59">
      <w:pPr>
        <w:ind w:left="720"/>
        <w:rPr>
          <w:rFonts w:ascii="Calibri" w:hAnsi="Calibri"/>
        </w:rPr>
      </w:pPr>
      <w:r w:rsidRPr="008C13B4">
        <w:rPr>
          <w:rFonts w:ascii="Calibri" w:hAnsi="Calibri"/>
        </w:rPr>
        <w:t xml:space="preserve">The following </w:t>
      </w:r>
      <w:r>
        <w:rPr>
          <w:rFonts w:ascii="Calibri" w:hAnsi="Calibri"/>
        </w:rPr>
        <w:t>Action Management Structure for leading (L) and co-leading (CL) the Working Groups were proposed:</w:t>
      </w:r>
    </w:p>
    <w:p w14:paraId="77186A54" w14:textId="293D523B" w:rsidR="00922F59" w:rsidRPr="00C1403F" w:rsidRDefault="00922F59" w:rsidP="00922F59">
      <w:pPr>
        <w:pStyle w:val="ListParagraph"/>
        <w:numPr>
          <w:ilvl w:val="0"/>
          <w:numId w:val="40"/>
        </w:numPr>
        <w:suppressAutoHyphens w:val="0"/>
        <w:autoSpaceDN/>
        <w:spacing w:after="0" w:line="240" w:lineRule="auto"/>
        <w:jc w:val="left"/>
        <w:rPr>
          <w:rFonts w:ascii="Calibri" w:hAnsi="Calibri"/>
          <w:lang w:val="en-US"/>
        </w:rPr>
      </w:pPr>
      <w:r w:rsidRPr="00C1403F">
        <w:rPr>
          <w:rFonts w:ascii="Calibri" w:hAnsi="Calibri"/>
          <w:lang w:val="en-US"/>
        </w:rPr>
        <w:t xml:space="preserve">WG1 (Genomics): </w:t>
      </w:r>
      <w:proofErr w:type="spellStart"/>
      <w:r w:rsidRPr="0055171E">
        <w:rPr>
          <w:rFonts w:ascii="Calibri" w:hAnsi="Calibri"/>
        </w:rPr>
        <w:t>Nayden</w:t>
      </w:r>
      <w:proofErr w:type="spellEnd"/>
      <w:r w:rsidRPr="0055171E">
        <w:rPr>
          <w:rFonts w:ascii="Calibri" w:hAnsi="Calibri"/>
        </w:rPr>
        <w:t xml:space="preserve"> </w:t>
      </w:r>
      <w:proofErr w:type="spellStart"/>
      <w:r w:rsidRPr="0055171E">
        <w:rPr>
          <w:rFonts w:ascii="Calibri" w:hAnsi="Calibri"/>
        </w:rPr>
        <w:t>Chakarov</w:t>
      </w:r>
      <w:proofErr w:type="spellEnd"/>
      <w:r w:rsidRPr="0055171E">
        <w:rPr>
          <w:rFonts w:ascii="Calibri" w:hAnsi="Calibri"/>
        </w:rPr>
        <w:t xml:space="preserve"> (Germany)</w:t>
      </w:r>
      <w:r>
        <w:rPr>
          <w:rFonts w:ascii="Calibri" w:hAnsi="Calibri"/>
        </w:rPr>
        <w:t xml:space="preserve"> (L).</w:t>
      </w:r>
    </w:p>
    <w:p w14:paraId="7EB3FF5F" w14:textId="77777777" w:rsidR="00922F59" w:rsidRDefault="00922F59" w:rsidP="00922F59">
      <w:pPr>
        <w:pStyle w:val="ListParagraph"/>
        <w:numPr>
          <w:ilvl w:val="0"/>
          <w:numId w:val="40"/>
        </w:numPr>
        <w:suppressAutoHyphens w:val="0"/>
        <w:autoSpaceDN/>
        <w:spacing w:after="0" w:line="240" w:lineRule="auto"/>
        <w:jc w:val="left"/>
        <w:rPr>
          <w:rFonts w:ascii="Calibri" w:hAnsi="Calibri"/>
        </w:rPr>
      </w:pPr>
      <w:r w:rsidRPr="0055171E">
        <w:rPr>
          <w:rFonts w:ascii="Calibri" w:hAnsi="Calibri"/>
        </w:rPr>
        <w:t>WG2 (Species): Melanie Duc (Lithuania) (L), Ravinder Sehgal (US)</w:t>
      </w:r>
      <w:r>
        <w:rPr>
          <w:rFonts w:ascii="Calibri" w:hAnsi="Calibri"/>
        </w:rPr>
        <w:t xml:space="preserve"> (CL).</w:t>
      </w:r>
    </w:p>
    <w:p w14:paraId="5A58D047" w14:textId="77777777" w:rsidR="00922F59" w:rsidRDefault="00922F59" w:rsidP="00922F59">
      <w:pPr>
        <w:pStyle w:val="ListParagraph"/>
        <w:numPr>
          <w:ilvl w:val="0"/>
          <w:numId w:val="40"/>
        </w:numPr>
        <w:suppressAutoHyphens w:val="0"/>
        <w:autoSpaceDN/>
        <w:spacing w:after="0" w:line="240" w:lineRule="auto"/>
        <w:jc w:val="left"/>
        <w:rPr>
          <w:rFonts w:ascii="Calibri" w:hAnsi="Calibri"/>
        </w:rPr>
      </w:pPr>
      <w:r w:rsidRPr="0055171E">
        <w:rPr>
          <w:rFonts w:ascii="Calibri" w:hAnsi="Calibri"/>
        </w:rPr>
        <w:t xml:space="preserve">WG3 (Vectors): </w:t>
      </w:r>
      <w:proofErr w:type="spellStart"/>
      <w:r w:rsidRPr="0055171E">
        <w:rPr>
          <w:rFonts w:ascii="Calibri" w:hAnsi="Calibri"/>
        </w:rPr>
        <w:t>Josué</w:t>
      </w:r>
      <w:proofErr w:type="spellEnd"/>
      <w:r w:rsidRPr="0055171E">
        <w:rPr>
          <w:rFonts w:ascii="Calibri" w:hAnsi="Calibri"/>
        </w:rPr>
        <w:t xml:space="preserve"> Martínez-de la Puente (Spain)</w:t>
      </w:r>
      <w:r>
        <w:rPr>
          <w:rFonts w:ascii="Calibri" w:hAnsi="Calibri"/>
        </w:rPr>
        <w:t xml:space="preserve"> (L)</w:t>
      </w:r>
      <w:r w:rsidRPr="0055171E">
        <w:rPr>
          <w:rFonts w:ascii="Calibri" w:hAnsi="Calibri"/>
        </w:rPr>
        <w:t>, Carolina Chagas (Lithuania)</w:t>
      </w:r>
      <w:r>
        <w:rPr>
          <w:rFonts w:ascii="Calibri" w:hAnsi="Calibri"/>
        </w:rPr>
        <w:t xml:space="preserve"> (CL).</w:t>
      </w:r>
    </w:p>
    <w:p w14:paraId="1C3B1BDF" w14:textId="77777777" w:rsidR="00922F59" w:rsidRDefault="00922F59" w:rsidP="00922F59">
      <w:pPr>
        <w:pStyle w:val="ListParagraph"/>
        <w:numPr>
          <w:ilvl w:val="0"/>
          <w:numId w:val="40"/>
        </w:numPr>
        <w:suppressAutoHyphens w:val="0"/>
        <w:autoSpaceDN/>
        <w:spacing w:after="0" w:line="240" w:lineRule="auto"/>
        <w:jc w:val="left"/>
        <w:rPr>
          <w:rFonts w:ascii="Calibri" w:hAnsi="Calibri"/>
        </w:rPr>
      </w:pPr>
      <w:r w:rsidRPr="0055171E">
        <w:rPr>
          <w:rFonts w:ascii="Calibri" w:hAnsi="Calibri"/>
          <w:lang w:val="en-US"/>
        </w:rPr>
        <w:t>WG4 (</w:t>
      </w:r>
      <w:proofErr w:type="spellStart"/>
      <w:r w:rsidRPr="0055171E">
        <w:rPr>
          <w:rFonts w:ascii="Calibri" w:hAnsi="Calibri"/>
          <w:lang w:val="en-US"/>
        </w:rPr>
        <w:t>Haem</w:t>
      </w:r>
      <w:proofErr w:type="spellEnd"/>
      <w:r>
        <w:rPr>
          <w:rFonts w:ascii="Calibri" w:hAnsi="Calibri"/>
        </w:rPr>
        <w:t>a</w:t>
      </w:r>
      <w:proofErr w:type="spellStart"/>
      <w:r w:rsidRPr="0055171E">
        <w:rPr>
          <w:rFonts w:ascii="Calibri" w:hAnsi="Calibri"/>
          <w:lang w:val="en-US"/>
        </w:rPr>
        <w:t>tology</w:t>
      </w:r>
      <w:proofErr w:type="spellEnd"/>
      <w:r w:rsidRPr="0055171E">
        <w:rPr>
          <w:rFonts w:ascii="Calibri" w:hAnsi="Calibri"/>
          <w:lang w:val="en-US"/>
        </w:rPr>
        <w:t>): Swen Renner (Austria) (L)</w:t>
      </w:r>
      <w:r w:rsidRPr="0055171E">
        <w:rPr>
          <w:rFonts w:ascii="Calibri" w:hAnsi="Calibri"/>
        </w:rPr>
        <w:t xml:space="preserve">, </w:t>
      </w:r>
      <w:r w:rsidRPr="0055171E">
        <w:rPr>
          <w:rFonts w:ascii="Calibri" w:hAnsi="Calibri"/>
          <w:lang w:val="en-US"/>
        </w:rPr>
        <w:t>Diego Santiago-Alarcon (US)</w:t>
      </w:r>
      <w:r>
        <w:rPr>
          <w:rFonts w:ascii="Calibri" w:hAnsi="Calibri"/>
        </w:rPr>
        <w:t xml:space="preserve"> (CL).</w:t>
      </w:r>
    </w:p>
    <w:p w14:paraId="22A8F8F4" w14:textId="77777777" w:rsidR="00922F59" w:rsidRDefault="00922F59" w:rsidP="00922F59">
      <w:pPr>
        <w:pStyle w:val="ListParagraph"/>
        <w:numPr>
          <w:ilvl w:val="0"/>
          <w:numId w:val="40"/>
        </w:numPr>
        <w:suppressAutoHyphens w:val="0"/>
        <w:autoSpaceDN/>
        <w:spacing w:after="0" w:line="240" w:lineRule="auto"/>
        <w:jc w:val="left"/>
        <w:rPr>
          <w:rFonts w:ascii="Calibri" w:hAnsi="Calibri"/>
        </w:rPr>
      </w:pPr>
      <w:r w:rsidRPr="0055171E">
        <w:rPr>
          <w:rFonts w:ascii="Calibri" w:hAnsi="Calibri"/>
        </w:rPr>
        <w:t>WG5 (Communities</w:t>
      </w:r>
      <w:r>
        <w:rPr>
          <w:rFonts w:ascii="Calibri" w:hAnsi="Calibri"/>
        </w:rPr>
        <w:t>)</w:t>
      </w:r>
      <w:r w:rsidRPr="0055171E">
        <w:rPr>
          <w:rFonts w:ascii="Calibri" w:hAnsi="Calibri"/>
        </w:rPr>
        <w:t xml:space="preserve">: Kasun </w:t>
      </w:r>
      <w:proofErr w:type="spellStart"/>
      <w:r w:rsidRPr="0055171E">
        <w:rPr>
          <w:rFonts w:ascii="Calibri" w:hAnsi="Calibri"/>
        </w:rPr>
        <w:t>Bodawatta</w:t>
      </w:r>
      <w:proofErr w:type="spellEnd"/>
      <w:r w:rsidRPr="0055171E">
        <w:rPr>
          <w:rFonts w:ascii="Calibri" w:hAnsi="Calibri"/>
        </w:rPr>
        <w:t xml:space="preserve"> (Denmark)</w:t>
      </w:r>
    </w:p>
    <w:p w14:paraId="4763724C" w14:textId="77777777" w:rsidR="00922F59" w:rsidRDefault="00922F59" w:rsidP="00922F59">
      <w:pPr>
        <w:pStyle w:val="ListParagraph"/>
        <w:numPr>
          <w:ilvl w:val="0"/>
          <w:numId w:val="40"/>
        </w:numPr>
        <w:suppressAutoHyphens w:val="0"/>
        <w:autoSpaceDN/>
        <w:spacing w:after="0" w:line="240" w:lineRule="auto"/>
        <w:jc w:val="left"/>
        <w:rPr>
          <w:rFonts w:ascii="Calibri" w:hAnsi="Calibri"/>
        </w:rPr>
      </w:pPr>
      <w:r w:rsidRPr="0055171E">
        <w:rPr>
          <w:rFonts w:ascii="Calibri" w:hAnsi="Calibri"/>
        </w:rPr>
        <w:t xml:space="preserve">WG6 (Communication): Martina </w:t>
      </w:r>
      <w:proofErr w:type="spellStart"/>
      <w:r w:rsidRPr="0055171E">
        <w:rPr>
          <w:rFonts w:ascii="Calibri" w:hAnsi="Calibri"/>
        </w:rPr>
        <w:t>Ferraguti</w:t>
      </w:r>
      <w:proofErr w:type="spellEnd"/>
      <w:r w:rsidRPr="0055171E">
        <w:rPr>
          <w:rFonts w:ascii="Calibri" w:hAnsi="Calibri"/>
        </w:rPr>
        <w:t xml:space="preserve"> (Spain)</w:t>
      </w:r>
    </w:p>
    <w:p w14:paraId="4D24964A" w14:textId="77777777" w:rsidR="00922F59" w:rsidRDefault="00922F59" w:rsidP="00922F59">
      <w:pPr>
        <w:pStyle w:val="ListParagraph"/>
        <w:ind w:left="1080"/>
        <w:rPr>
          <w:rFonts w:ascii="Calibri" w:hAnsi="Calibri"/>
        </w:rPr>
      </w:pPr>
    </w:p>
    <w:p w14:paraId="5780AF93" w14:textId="77777777" w:rsidR="00922F59" w:rsidRDefault="00922F59" w:rsidP="00922F59">
      <w:pPr>
        <w:ind w:left="720"/>
        <w:rPr>
          <w:rFonts w:ascii="Calibri" w:hAnsi="Calibri"/>
        </w:rPr>
      </w:pPr>
      <w:r>
        <w:rPr>
          <w:rFonts w:ascii="Calibri" w:hAnsi="Calibri"/>
        </w:rPr>
        <w:t>The proposed members were approved unanimously.</w:t>
      </w:r>
    </w:p>
    <w:p w14:paraId="0517AEC6" w14:textId="6E41C30A" w:rsidR="00922F59" w:rsidRDefault="00922F59" w:rsidP="00922F59">
      <w:pPr>
        <w:ind w:left="720"/>
        <w:rPr>
          <w:rFonts w:ascii="Calibri" w:hAnsi="Calibri"/>
        </w:rPr>
      </w:pPr>
      <w:r>
        <w:rPr>
          <w:rFonts w:ascii="Calibri" w:hAnsi="Calibri"/>
        </w:rPr>
        <w:t xml:space="preserve">Additional co-leads will be encouraged to self-nominate during the lifetime of the </w:t>
      </w:r>
      <w:r w:rsidR="004F7632">
        <w:rPr>
          <w:rFonts w:ascii="Calibri" w:hAnsi="Calibri"/>
        </w:rPr>
        <w:t>A</w:t>
      </w:r>
      <w:r>
        <w:rPr>
          <w:rFonts w:ascii="Calibri" w:hAnsi="Calibri"/>
        </w:rPr>
        <w:t>ction (especially YRIs and those from ITCs, and ensuring a gender balance), and will be voted in by the MC.</w:t>
      </w:r>
    </w:p>
    <w:p w14:paraId="421EE31F" w14:textId="77777777" w:rsidR="00335B78" w:rsidRPr="003476CC" w:rsidRDefault="00335B78">
      <w:pPr>
        <w:rPr>
          <w:color w:val="auto"/>
        </w:rPr>
      </w:pPr>
    </w:p>
    <w:p w14:paraId="421EE320" w14:textId="77777777" w:rsidR="00335B78" w:rsidRDefault="00564608">
      <w:pPr>
        <w:pStyle w:val="Heading3"/>
      </w:pPr>
      <w:bookmarkStart w:id="31" w:name="_Toc114234253"/>
      <w:bookmarkStart w:id="32" w:name="_Toc145415927"/>
      <w:bookmarkStart w:id="33" w:name="_Toc145506523"/>
      <w:bookmarkStart w:id="34" w:name="_Toc146878784"/>
      <w:r>
        <w:t>Election of other leadership positions</w:t>
      </w:r>
      <w:bookmarkEnd w:id="31"/>
      <w:bookmarkEnd w:id="32"/>
      <w:bookmarkEnd w:id="33"/>
      <w:bookmarkEnd w:id="34"/>
    </w:p>
    <w:p w14:paraId="421EE321" w14:textId="3E29A32E" w:rsidR="00335B78" w:rsidRPr="003476CC" w:rsidRDefault="00564608">
      <w:pPr>
        <w:rPr>
          <w:color w:val="auto"/>
        </w:rPr>
      </w:pPr>
      <w:r w:rsidRPr="003476CC">
        <w:rPr>
          <w:color w:val="auto"/>
        </w:rPr>
        <w:t xml:space="preserve">The elected leadership positions are </w:t>
      </w:r>
      <w:r w:rsidR="004C3676" w:rsidRPr="003476CC">
        <w:rPr>
          <w:color w:val="auto"/>
        </w:rPr>
        <w:t>listed</w:t>
      </w:r>
      <w:r w:rsidRPr="003476CC">
        <w:rPr>
          <w:color w:val="auto"/>
        </w:rPr>
        <w:t xml:space="preserve"> </w:t>
      </w:r>
      <w:r w:rsidR="004C3676" w:rsidRPr="003476CC">
        <w:rPr>
          <w:color w:val="auto"/>
        </w:rPr>
        <w:t>hereafter</w:t>
      </w:r>
      <w:r w:rsidRPr="003476CC">
        <w:rPr>
          <w:color w:val="auto"/>
        </w:rPr>
        <w:t>.</w:t>
      </w:r>
    </w:p>
    <w:tbl>
      <w:tblPr>
        <w:tblW w:w="9054" w:type="dxa"/>
        <w:tblCellMar>
          <w:left w:w="10" w:type="dxa"/>
          <w:right w:w="10" w:type="dxa"/>
        </w:tblCellMar>
        <w:tblLook w:val="0000" w:firstRow="0" w:lastRow="0" w:firstColumn="0" w:lastColumn="0" w:noHBand="0" w:noVBand="0"/>
      </w:tblPr>
      <w:tblGrid>
        <w:gridCol w:w="2094"/>
        <w:gridCol w:w="2622"/>
        <w:gridCol w:w="1147"/>
        <w:gridCol w:w="1109"/>
        <w:gridCol w:w="1120"/>
        <w:gridCol w:w="962"/>
      </w:tblGrid>
      <w:tr w:rsidR="00335B78" w:rsidRPr="003476CC" w14:paraId="421EE329" w14:textId="77777777" w:rsidTr="003476CC">
        <w:trPr>
          <w:trHeight w:hRule="exact" w:val="284"/>
        </w:trPr>
        <w:tc>
          <w:tcPr>
            <w:tcW w:w="2122" w:type="dxa"/>
            <w:tcBorders>
              <w:top w:val="single" w:sz="4" w:space="0" w:color="5E78AD"/>
              <w:left w:val="single" w:sz="4" w:space="0" w:color="5E78AD"/>
              <w:bottom w:val="single" w:sz="4" w:space="0" w:color="5E78AD"/>
            </w:tcBorders>
            <w:shd w:val="clear" w:color="auto" w:fill="5E78AD"/>
            <w:tcMar>
              <w:top w:w="0" w:type="dxa"/>
              <w:left w:w="108" w:type="dxa"/>
              <w:bottom w:w="0" w:type="dxa"/>
              <w:right w:w="108" w:type="dxa"/>
            </w:tcMar>
          </w:tcPr>
          <w:p w14:paraId="421EE323" w14:textId="77777777" w:rsidR="00335B78" w:rsidRPr="003476CC" w:rsidRDefault="00564608">
            <w:pPr>
              <w:rPr>
                <w:b/>
                <w:bCs/>
                <w:color w:val="FFFFFF"/>
                <w:sz w:val="18"/>
                <w:szCs w:val="18"/>
              </w:rPr>
            </w:pPr>
            <w:r w:rsidRPr="003476CC">
              <w:rPr>
                <w:b/>
                <w:bCs/>
                <w:color w:val="FFFFFF"/>
                <w:sz w:val="18"/>
                <w:szCs w:val="18"/>
              </w:rPr>
              <w:t>Leadership Position</w:t>
            </w:r>
          </w:p>
        </w:tc>
        <w:tc>
          <w:tcPr>
            <w:tcW w:w="2693" w:type="dxa"/>
            <w:tcBorders>
              <w:top w:val="single" w:sz="4" w:space="0" w:color="5E78AD"/>
              <w:bottom w:val="single" w:sz="4" w:space="0" w:color="5E78AD"/>
            </w:tcBorders>
            <w:shd w:val="clear" w:color="auto" w:fill="5E78AD"/>
            <w:tcMar>
              <w:top w:w="0" w:type="dxa"/>
              <w:left w:w="108" w:type="dxa"/>
              <w:bottom w:w="0" w:type="dxa"/>
              <w:right w:w="108" w:type="dxa"/>
            </w:tcMar>
          </w:tcPr>
          <w:p w14:paraId="421EE324" w14:textId="77777777" w:rsidR="00335B78" w:rsidRPr="003476CC" w:rsidRDefault="00564608">
            <w:pPr>
              <w:rPr>
                <w:b/>
                <w:bCs/>
                <w:color w:val="FFFFFF"/>
                <w:sz w:val="18"/>
                <w:szCs w:val="18"/>
              </w:rPr>
            </w:pPr>
            <w:r w:rsidRPr="003476CC">
              <w:rPr>
                <w:b/>
                <w:bCs/>
                <w:color w:val="FFFFFF"/>
                <w:sz w:val="18"/>
                <w:szCs w:val="18"/>
              </w:rPr>
              <w:t>Name</w:t>
            </w:r>
          </w:p>
        </w:tc>
        <w:tc>
          <w:tcPr>
            <w:tcW w:w="992" w:type="dxa"/>
            <w:tcBorders>
              <w:top w:val="single" w:sz="4" w:space="0" w:color="5E78AD"/>
              <w:bottom w:val="single" w:sz="4" w:space="0" w:color="5E78AD"/>
            </w:tcBorders>
            <w:shd w:val="clear" w:color="auto" w:fill="5E78AD"/>
            <w:tcMar>
              <w:top w:w="0" w:type="dxa"/>
              <w:left w:w="108" w:type="dxa"/>
              <w:bottom w:w="0" w:type="dxa"/>
              <w:right w:w="108" w:type="dxa"/>
            </w:tcMar>
          </w:tcPr>
          <w:p w14:paraId="421EE325" w14:textId="77777777" w:rsidR="00335B78" w:rsidRPr="003476CC" w:rsidRDefault="00564608">
            <w:pPr>
              <w:rPr>
                <w:b/>
                <w:bCs/>
                <w:color w:val="FFFFFF"/>
                <w:sz w:val="18"/>
                <w:szCs w:val="18"/>
              </w:rPr>
            </w:pPr>
            <w:r w:rsidRPr="003476CC">
              <w:rPr>
                <w:b/>
                <w:bCs/>
                <w:color w:val="FFFFFF"/>
                <w:sz w:val="18"/>
                <w:szCs w:val="18"/>
              </w:rPr>
              <w:t>Country</w:t>
            </w:r>
          </w:p>
        </w:tc>
        <w:tc>
          <w:tcPr>
            <w:tcW w:w="1134" w:type="dxa"/>
            <w:tcBorders>
              <w:top w:val="single" w:sz="4" w:space="0" w:color="5E78AD"/>
              <w:bottom w:val="single" w:sz="4" w:space="0" w:color="5E78AD"/>
            </w:tcBorders>
            <w:shd w:val="clear" w:color="auto" w:fill="5E78AD"/>
            <w:tcMar>
              <w:top w:w="0" w:type="dxa"/>
              <w:left w:w="108" w:type="dxa"/>
              <w:bottom w:w="0" w:type="dxa"/>
              <w:right w:w="108" w:type="dxa"/>
            </w:tcMar>
          </w:tcPr>
          <w:p w14:paraId="421EE326" w14:textId="77777777" w:rsidR="00335B78" w:rsidRPr="003476CC" w:rsidRDefault="00564608">
            <w:pPr>
              <w:rPr>
                <w:b/>
                <w:bCs/>
                <w:color w:val="FFFFFF"/>
                <w:sz w:val="18"/>
                <w:szCs w:val="18"/>
              </w:rPr>
            </w:pPr>
            <w:r w:rsidRPr="003476CC">
              <w:rPr>
                <w:b/>
                <w:bCs/>
                <w:color w:val="FFFFFF"/>
                <w:sz w:val="18"/>
                <w:szCs w:val="18"/>
              </w:rPr>
              <w:t>YRI (Y/N)</w:t>
            </w:r>
          </w:p>
        </w:tc>
        <w:tc>
          <w:tcPr>
            <w:tcW w:w="1134" w:type="dxa"/>
            <w:tcBorders>
              <w:top w:val="single" w:sz="4" w:space="0" w:color="5E78AD"/>
              <w:bottom w:val="single" w:sz="4" w:space="0" w:color="5E78AD"/>
            </w:tcBorders>
            <w:shd w:val="clear" w:color="auto" w:fill="5E78AD"/>
            <w:tcMar>
              <w:top w:w="0" w:type="dxa"/>
              <w:left w:w="108" w:type="dxa"/>
              <w:bottom w:w="0" w:type="dxa"/>
              <w:right w:w="108" w:type="dxa"/>
            </w:tcMar>
          </w:tcPr>
          <w:p w14:paraId="421EE327" w14:textId="77777777" w:rsidR="00335B78" w:rsidRPr="003476CC" w:rsidRDefault="00564608">
            <w:pPr>
              <w:rPr>
                <w:b/>
                <w:bCs/>
                <w:color w:val="FFFFFF"/>
                <w:sz w:val="18"/>
                <w:szCs w:val="18"/>
              </w:rPr>
            </w:pPr>
            <w:r w:rsidRPr="003476CC">
              <w:rPr>
                <w:b/>
                <w:bCs/>
                <w:color w:val="FFFFFF"/>
                <w:sz w:val="18"/>
                <w:szCs w:val="18"/>
              </w:rPr>
              <w:t>Gender</w:t>
            </w:r>
          </w:p>
        </w:tc>
        <w:tc>
          <w:tcPr>
            <w:tcW w:w="979" w:type="dxa"/>
            <w:tcBorders>
              <w:top w:val="single" w:sz="4" w:space="0" w:color="5E78AD"/>
              <w:bottom w:val="single" w:sz="4" w:space="0" w:color="5E78AD"/>
              <w:right w:val="single" w:sz="4" w:space="0" w:color="5E78AD"/>
            </w:tcBorders>
            <w:shd w:val="clear" w:color="auto" w:fill="5E78AD"/>
            <w:tcMar>
              <w:top w:w="0" w:type="dxa"/>
              <w:left w:w="108" w:type="dxa"/>
              <w:bottom w:w="0" w:type="dxa"/>
              <w:right w:w="108" w:type="dxa"/>
            </w:tcMar>
          </w:tcPr>
          <w:p w14:paraId="421EE328" w14:textId="77777777" w:rsidR="00335B78" w:rsidRPr="003476CC" w:rsidRDefault="00564608">
            <w:pPr>
              <w:rPr>
                <w:b/>
                <w:bCs/>
                <w:color w:val="FFFFFF"/>
                <w:sz w:val="18"/>
                <w:szCs w:val="18"/>
              </w:rPr>
            </w:pPr>
            <w:r w:rsidRPr="003476CC">
              <w:rPr>
                <w:b/>
                <w:bCs/>
                <w:color w:val="FFFFFF"/>
                <w:sz w:val="18"/>
                <w:szCs w:val="18"/>
              </w:rPr>
              <w:t>ITC (Y/N)</w:t>
            </w:r>
          </w:p>
        </w:tc>
      </w:tr>
      <w:tr w:rsidR="00335B78" w:rsidRPr="003476CC" w14:paraId="421EE330" w14:textId="77777777" w:rsidTr="003476CC">
        <w:trPr>
          <w:trHeight w:hRule="exact" w:val="284"/>
        </w:trPr>
        <w:tc>
          <w:tcPr>
            <w:tcW w:w="2122"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2A" w14:textId="708FA298" w:rsidR="00335B78" w:rsidRPr="003476CC" w:rsidRDefault="003476CC">
            <w:pPr>
              <w:rPr>
                <w:b/>
                <w:bCs/>
                <w:color w:val="auto"/>
                <w:sz w:val="18"/>
                <w:szCs w:val="18"/>
              </w:rPr>
            </w:pPr>
            <w:r>
              <w:rPr>
                <w:b/>
                <w:bCs/>
                <w:color w:val="auto"/>
                <w:sz w:val="18"/>
                <w:szCs w:val="18"/>
              </w:rPr>
              <w:t>WG1 Leader</w:t>
            </w:r>
          </w:p>
        </w:tc>
        <w:tc>
          <w:tcPr>
            <w:tcW w:w="2693"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2B" w14:textId="78F03F94" w:rsidR="00335B78" w:rsidRPr="003476CC" w:rsidRDefault="00922F59">
            <w:pPr>
              <w:rPr>
                <w:color w:val="auto"/>
                <w:sz w:val="18"/>
                <w:szCs w:val="18"/>
              </w:rPr>
            </w:pPr>
            <w:proofErr w:type="spellStart"/>
            <w:r>
              <w:rPr>
                <w:color w:val="auto"/>
                <w:sz w:val="18"/>
                <w:szCs w:val="18"/>
              </w:rPr>
              <w:t>Nayden</w:t>
            </w:r>
            <w:proofErr w:type="spellEnd"/>
            <w:r>
              <w:rPr>
                <w:color w:val="auto"/>
                <w:sz w:val="18"/>
                <w:szCs w:val="18"/>
              </w:rPr>
              <w:t xml:space="preserve"> </w:t>
            </w:r>
            <w:proofErr w:type="spellStart"/>
            <w:r>
              <w:rPr>
                <w:color w:val="auto"/>
                <w:sz w:val="18"/>
                <w:szCs w:val="18"/>
              </w:rPr>
              <w:t>Chakarov</w:t>
            </w:r>
            <w:proofErr w:type="spellEnd"/>
          </w:p>
        </w:tc>
        <w:tc>
          <w:tcPr>
            <w:tcW w:w="992"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2C" w14:textId="6917CD22" w:rsidR="00335B78" w:rsidRPr="003476CC" w:rsidRDefault="00922F59">
            <w:pPr>
              <w:rPr>
                <w:color w:val="auto"/>
                <w:sz w:val="18"/>
                <w:szCs w:val="18"/>
              </w:rPr>
            </w:pPr>
            <w:r>
              <w:rPr>
                <w:color w:val="auto"/>
                <w:sz w:val="18"/>
                <w:szCs w:val="18"/>
              </w:rPr>
              <w:t>Germany</w:t>
            </w:r>
          </w:p>
        </w:tc>
        <w:tc>
          <w:tcPr>
            <w:tcW w:w="1134"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2D" w14:textId="5C1AECB2" w:rsidR="00335B78" w:rsidRPr="003476CC" w:rsidRDefault="00642476">
            <w:pPr>
              <w:rPr>
                <w:color w:val="auto"/>
                <w:sz w:val="18"/>
                <w:szCs w:val="18"/>
              </w:rPr>
            </w:pPr>
            <w:r>
              <w:rPr>
                <w:color w:val="auto"/>
                <w:sz w:val="18"/>
                <w:szCs w:val="18"/>
              </w:rPr>
              <w:t>Y</w:t>
            </w:r>
          </w:p>
        </w:tc>
        <w:tc>
          <w:tcPr>
            <w:tcW w:w="1134"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2E" w14:textId="0FF74B46" w:rsidR="00335B78" w:rsidRPr="003476CC" w:rsidRDefault="00642476">
            <w:pPr>
              <w:rPr>
                <w:color w:val="auto"/>
                <w:sz w:val="18"/>
                <w:szCs w:val="18"/>
              </w:rPr>
            </w:pPr>
            <w:r>
              <w:rPr>
                <w:color w:val="auto"/>
                <w:sz w:val="18"/>
                <w:szCs w:val="18"/>
              </w:rPr>
              <w:t>M</w:t>
            </w:r>
          </w:p>
        </w:tc>
        <w:tc>
          <w:tcPr>
            <w:tcW w:w="979"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2F" w14:textId="1D0F7168" w:rsidR="00335B78" w:rsidRPr="003476CC" w:rsidRDefault="00642476">
            <w:pPr>
              <w:rPr>
                <w:color w:val="auto"/>
                <w:sz w:val="18"/>
                <w:szCs w:val="18"/>
              </w:rPr>
            </w:pPr>
            <w:r>
              <w:rPr>
                <w:color w:val="auto"/>
                <w:sz w:val="18"/>
                <w:szCs w:val="18"/>
              </w:rPr>
              <w:t>N</w:t>
            </w:r>
          </w:p>
        </w:tc>
      </w:tr>
      <w:tr w:rsidR="00335B78" w:rsidRPr="003476CC" w14:paraId="421EE337" w14:textId="77777777" w:rsidTr="003476CC">
        <w:trPr>
          <w:trHeight w:hRule="exact" w:val="284"/>
        </w:trPr>
        <w:tc>
          <w:tcPr>
            <w:tcW w:w="2122"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31" w14:textId="47F03669" w:rsidR="003476CC" w:rsidRPr="003476CC" w:rsidRDefault="003476CC" w:rsidP="003476CC">
            <w:pPr>
              <w:rPr>
                <w:b/>
                <w:bCs/>
                <w:color w:val="auto"/>
                <w:sz w:val="18"/>
                <w:szCs w:val="18"/>
              </w:rPr>
            </w:pPr>
            <w:r>
              <w:rPr>
                <w:b/>
                <w:bCs/>
                <w:color w:val="auto"/>
                <w:sz w:val="18"/>
                <w:szCs w:val="18"/>
              </w:rPr>
              <w:t>WG2 Leader</w:t>
            </w:r>
          </w:p>
        </w:tc>
        <w:tc>
          <w:tcPr>
            <w:tcW w:w="2693"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32" w14:textId="42FA94FD" w:rsidR="00335B78" w:rsidRPr="003476CC" w:rsidRDefault="00922F59">
            <w:pPr>
              <w:rPr>
                <w:color w:val="auto"/>
                <w:sz w:val="18"/>
                <w:szCs w:val="18"/>
              </w:rPr>
            </w:pPr>
            <w:r>
              <w:rPr>
                <w:color w:val="auto"/>
                <w:sz w:val="18"/>
                <w:szCs w:val="18"/>
              </w:rPr>
              <w:t>Melanie Duc</w:t>
            </w:r>
          </w:p>
        </w:tc>
        <w:tc>
          <w:tcPr>
            <w:tcW w:w="992"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33" w14:textId="1ECEAC9D" w:rsidR="00335B78" w:rsidRPr="003476CC" w:rsidRDefault="00922F59">
            <w:pPr>
              <w:rPr>
                <w:color w:val="auto"/>
                <w:sz w:val="18"/>
                <w:szCs w:val="18"/>
              </w:rPr>
            </w:pPr>
            <w:r>
              <w:rPr>
                <w:color w:val="auto"/>
                <w:sz w:val="18"/>
                <w:szCs w:val="18"/>
              </w:rPr>
              <w:t>Lithuania</w:t>
            </w:r>
          </w:p>
        </w:tc>
        <w:tc>
          <w:tcPr>
            <w:tcW w:w="1134"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34" w14:textId="747E665D" w:rsidR="00335B78" w:rsidRPr="003476CC" w:rsidRDefault="00642476">
            <w:pPr>
              <w:rPr>
                <w:color w:val="auto"/>
                <w:sz w:val="18"/>
                <w:szCs w:val="18"/>
              </w:rPr>
            </w:pPr>
            <w:r>
              <w:rPr>
                <w:color w:val="auto"/>
                <w:sz w:val="18"/>
                <w:szCs w:val="18"/>
              </w:rPr>
              <w:t>Y</w:t>
            </w:r>
          </w:p>
        </w:tc>
        <w:tc>
          <w:tcPr>
            <w:tcW w:w="1134"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35" w14:textId="3029F7D8" w:rsidR="00335B78" w:rsidRPr="003476CC" w:rsidRDefault="00642476">
            <w:pPr>
              <w:rPr>
                <w:color w:val="auto"/>
                <w:sz w:val="18"/>
                <w:szCs w:val="18"/>
              </w:rPr>
            </w:pPr>
            <w:r>
              <w:rPr>
                <w:color w:val="auto"/>
                <w:sz w:val="18"/>
                <w:szCs w:val="18"/>
              </w:rPr>
              <w:t>F</w:t>
            </w:r>
          </w:p>
        </w:tc>
        <w:tc>
          <w:tcPr>
            <w:tcW w:w="979"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36" w14:textId="5515EF43" w:rsidR="00335B78" w:rsidRPr="003476CC" w:rsidRDefault="00642476">
            <w:pPr>
              <w:rPr>
                <w:color w:val="auto"/>
                <w:sz w:val="18"/>
                <w:szCs w:val="18"/>
              </w:rPr>
            </w:pPr>
            <w:r>
              <w:rPr>
                <w:color w:val="auto"/>
                <w:sz w:val="18"/>
                <w:szCs w:val="18"/>
              </w:rPr>
              <w:t>Y</w:t>
            </w:r>
          </w:p>
        </w:tc>
      </w:tr>
      <w:tr w:rsidR="00335B78" w:rsidRPr="003476CC" w14:paraId="421EE33E" w14:textId="77777777" w:rsidTr="003476CC">
        <w:trPr>
          <w:trHeight w:hRule="exact" w:val="284"/>
        </w:trPr>
        <w:tc>
          <w:tcPr>
            <w:tcW w:w="2122"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38" w14:textId="558C461A" w:rsidR="003476CC" w:rsidRPr="003476CC" w:rsidRDefault="003476CC">
            <w:pPr>
              <w:rPr>
                <w:b/>
                <w:bCs/>
                <w:color w:val="auto"/>
                <w:sz w:val="18"/>
                <w:szCs w:val="18"/>
              </w:rPr>
            </w:pPr>
            <w:r>
              <w:rPr>
                <w:b/>
                <w:bCs/>
                <w:color w:val="auto"/>
                <w:sz w:val="18"/>
                <w:szCs w:val="18"/>
              </w:rPr>
              <w:lastRenderedPageBreak/>
              <w:t>WG3 Leader</w:t>
            </w:r>
          </w:p>
        </w:tc>
        <w:tc>
          <w:tcPr>
            <w:tcW w:w="2693"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39" w14:textId="02C76750" w:rsidR="00335B78" w:rsidRPr="003476CC" w:rsidRDefault="00922F59">
            <w:pPr>
              <w:rPr>
                <w:color w:val="auto"/>
                <w:sz w:val="18"/>
                <w:szCs w:val="18"/>
              </w:rPr>
            </w:pPr>
            <w:proofErr w:type="spellStart"/>
            <w:r>
              <w:rPr>
                <w:color w:val="auto"/>
                <w:sz w:val="18"/>
                <w:szCs w:val="18"/>
              </w:rPr>
              <w:t>Josué</w:t>
            </w:r>
            <w:proofErr w:type="spellEnd"/>
            <w:r>
              <w:rPr>
                <w:color w:val="auto"/>
                <w:sz w:val="18"/>
                <w:szCs w:val="18"/>
              </w:rPr>
              <w:t xml:space="preserve"> Martinez-de la Puente</w:t>
            </w:r>
          </w:p>
        </w:tc>
        <w:tc>
          <w:tcPr>
            <w:tcW w:w="992"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3A" w14:textId="41768A5C" w:rsidR="00335B78" w:rsidRPr="003476CC" w:rsidRDefault="00922F59">
            <w:pPr>
              <w:rPr>
                <w:color w:val="auto"/>
                <w:sz w:val="18"/>
                <w:szCs w:val="18"/>
              </w:rPr>
            </w:pPr>
            <w:r>
              <w:rPr>
                <w:color w:val="auto"/>
                <w:sz w:val="18"/>
                <w:szCs w:val="18"/>
              </w:rPr>
              <w:t>Spain</w:t>
            </w:r>
          </w:p>
        </w:tc>
        <w:tc>
          <w:tcPr>
            <w:tcW w:w="1134"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3B" w14:textId="5ABA5DF4" w:rsidR="00335B78" w:rsidRPr="003476CC" w:rsidRDefault="00642476">
            <w:pPr>
              <w:rPr>
                <w:color w:val="auto"/>
                <w:sz w:val="18"/>
                <w:szCs w:val="18"/>
              </w:rPr>
            </w:pPr>
            <w:r>
              <w:rPr>
                <w:color w:val="auto"/>
                <w:sz w:val="18"/>
                <w:szCs w:val="18"/>
              </w:rPr>
              <w:t>N</w:t>
            </w:r>
          </w:p>
        </w:tc>
        <w:tc>
          <w:tcPr>
            <w:tcW w:w="1134"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3C" w14:textId="3AB32FE2" w:rsidR="00335B78" w:rsidRPr="003476CC" w:rsidRDefault="00642476">
            <w:pPr>
              <w:rPr>
                <w:color w:val="auto"/>
                <w:sz w:val="18"/>
                <w:szCs w:val="18"/>
              </w:rPr>
            </w:pPr>
            <w:r>
              <w:rPr>
                <w:color w:val="auto"/>
                <w:sz w:val="18"/>
                <w:szCs w:val="18"/>
              </w:rPr>
              <w:t>M</w:t>
            </w:r>
          </w:p>
        </w:tc>
        <w:tc>
          <w:tcPr>
            <w:tcW w:w="979"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3D" w14:textId="0740CD91" w:rsidR="00335B78" w:rsidRPr="003476CC" w:rsidRDefault="00642476">
            <w:pPr>
              <w:rPr>
                <w:color w:val="auto"/>
                <w:sz w:val="18"/>
                <w:szCs w:val="18"/>
              </w:rPr>
            </w:pPr>
            <w:r>
              <w:rPr>
                <w:color w:val="auto"/>
                <w:sz w:val="18"/>
                <w:szCs w:val="18"/>
              </w:rPr>
              <w:t>N</w:t>
            </w:r>
          </w:p>
        </w:tc>
      </w:tr>
      <w:tr w:rsidR="00335B78" w:rsidRPr="003476CC" w14:paraId="421EE345" w14:textId="77777777" w:rsidTr="003476CC">
        <w:trPr>
          <w:trHeight w:hRule="exact" w:val="284"/>
        </w:trPr>
        <w:tc>
          <w:tcPr>
            <w:tcW w:w="2122"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3F" w14:textId="16596826" w:rsidR="00335B78" w:rsidRPr="003476CC" w:rsidRDefault="003476CC">
            <w:pPr>
              <w:rPr>
                <w:b/>
                <w:bCs/>
                <w:color w:val="auto"/>
                <w:sz w:val="18"/>
                <w:szCs w:val="18"/>
              </w:rPr>
            </w:pPr>
            <w:r>
              <w:rPr>
                <w:b/>
                <w:bCs/>
                <w:color w:val="auto"/>
                <w:sz w:val="18"/>
                <w:szCs w:val="18"/>
              </w:rPr>
              <w:t xml:space="preserve">WG4 Leader </w:t>
            </w:r>
          </w:p>
        </w:tc>
        <w:tc>
          <w:tcPr>
            <w:tcW w:w="2693"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40" w14:textId="6A980E04" w:rsidR="00335B78" w:rsidRPr="003476CC" w:rsidRDefault="00922F59">
            <w:pPr>
              <w:rPr>
                <w:color w:val="auto"/>
                <w:sz w:val="18"/>
                <w:szCs w:val="18"/>
              </w:rPr>
            </w:pPr>
            <w:r>
              <w:rPr>
                <w:color w:val="auto"/>
                <w:sz w:val="18"/>
                <w:szCs w:val="18"/>
              </w:rPr>
              <w:t>Swen Renner</w:t>
            </w:r>
          </w:p>
        </w:tc>
        <w:tc>
          <w:tcPr>
            <w:tcW w:w="992"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41" w14:textId="44D6072F" w:rsidR="00335B78" w:rsidRPr="003476CC" w:rsidRDefault="00922F59">
            <w:pPr>
              <w:rPr>
                <w:color w:val="auto"/>
                <w:sz w:val="18"/>
                <w:szCs w:val="18"/>
              </w:rPr>
            </w:pPr>
            <w:r>
              <w:rPr>
                <w:color w:val="auto"/>
                <w:sz w:val="18"/>
                <w:szCs w:val="18"/>
              </w:rPr>
              <w:t>Austria</w:t>
            </w:r>
          </w:p>
        </w:tc>
        <w:tc>
          <w:tcPr>
            <w:tcW w:w="1134"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42" w14:textId="4588B65B" w:rsidR="00335B78" w:rsidRPr="003476CC" w:rsidRDefault="00642476">
            <w:pPr>
              <w:rPr>
                <w:color w:val="auto"/>
                <w:sz w:val="18"/>
                <w:szCs w:val="18"/>
              </w:rPr>
            </w:pPr>
            <w:r>
              <w:rPr>
                <w:color w:val="auto"/>
                <w:sz w:val="18"/>
                <w:szCs w:val="18"/>
              </w:rPr>
              <w:t>N</w:t>
            </w:r>
          </w:p>
        </w:tc>
        <w:tc>
          <w:tcPr>
            <w:tcW w:w="1134"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43" w14:textId="28C892CF" w:rsidR="00335B78" w:rsidRPr="003476CC" w:rsidRDefault="00642476">
            <w:pPr>
              <w:rPr>
                <w:color w:val="auto"/>
                <w:sz w:val="18"/>
                <w:szCs w:val="18"/>
              </w:rPr>
            </w:pPr>
            <w:r>
              <w:rPr>
                <w:color w:val="auto"/>
                <w:sz w:val="18"/>
                <w:szCs w:val="18"/>
              </w:rPr>
              <w:t>M</w:t>
            </w:r>
          </w:p>
        </w:tc>
        <w:tc>
          <w:tcPr>
            <w:tcW w:w="979"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44" w14:textId="31B4C932" w:rsidR="00335B78" w:rsidRPr="003476CC" w:rsidRDefault="00642476">
            <w:pPr>
              <w:rPr>
                <w:color w:val="auto"/>
                <w:sz w:val="18"/>
                <w:szCs w:val="18"/>
              </w:rPr>
            </w:pPr>
            <w:r>
              <w:rPr>
                <w:color w:val="auto"/>
                <w:sz w:val="18"/>
                <w:szCs w:val="18"/>
              </w:rPr>
              <w:t>N</w:t>
            </w:r>
          </w:p>
        </w:tc>
      </w:tr>
      <w:tr w:rsidR="00335B78" w:rsidRPr="003476CC" w14:paraId="421EE34C" w14:textId="77777777" w:rsidTr="003476CC">
        <w:trPr>
          <w:trHeight w:hRule="exact" w:val="284"/>
        </w:trPr>
        <w:tc>
          <w:tcPr>
            <w:tcW w:w="2122"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46" w14:textId="58520455" w:rsidR="00335B78" w:rsidRPr="003476CC" w:rsidRDefault="003476CC">
            <w:pPr>
              <w:rPr>
                <w:b/>
                <w:bCs/>
                <w:color w:val="auto"/>
                <w:sz w:val="18"/>
                <w:szCs w:val="18"/>
              </w:rPr>
            </w:pPr>
            <w:r>
              <w:rPr>
                <w:b/>
                <w:bCs/>
                <w:color w:val="auto"/>
                <w:sz w:val="18"/>
                <w:szCs w:val="18"/>
              </w:rPr>
              <w:t>WG5 Leader</w:t>
            </w:r>
          </w:p>
        </w:tc>
        <w:tc>
          <w:tcPr>
            <w:tcW w:w="2693"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47" w14:textId="45917CD5" w:rsidR="00335B78" w:rsidRPr="003476CC" w:rsidRDefault="00922F59">
            <w:pPr>
              <w:rPr>
                <w:color w:val="auto"/>
                <w:sz w:val="18"/>
                <w:szCs w:val="18"/>
              </w:rPr>
            </w:pPr>
            <w:r>
              <w:rPr>
                <w:color w:val="auto"/>
                <w:sz w:val="18"/>
                <w:szCs w:val="18"/>
              </w:rPr>
              <w:t xml:space="preserve">Kasun </w:t>
            </w:r>
            <w:proofErr w:type="spellStart"/>
            <w:r>
              <w:rPr>
                <w:color w:val="auto"/>
                <w:sz w:val="18"/>
                <w:szCs w:val="18"/>
              </w:rPr>
              <w:t>Bodawatta</w:t>
            </w:r>
            <w:proofErr w:type="spellEnd"/>
          </w:p>
        </w:tc>
        <w:tc>
          <w:tcPr>
            <w:tcW w:w="992"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48" w14:textId="0F1A2BEA" w:rsidR="00335B78" w:rsidRPr="003476CC" w:rsidRDefault="00922F59">
            <w:pPr>
              <w:rPr>
                <w:color w:val="auto"/>
                <w:sz w:val="18"/>
                <w:szCs w:val="18"/>
              </w:rPr>
            </w:pPr>
            <w:r>
              <w:rPr>
                <w:color w:val="auto"/>
                <w:sz w:val="18"/>
                <w:szCs w:val="18"/>
              </w:rPr>
              <w:t>Denmark</w:t>
            </w:r>
          </w:p>
        </w:tc>
        <w:tc>
          <w:tcPr>
            <w:tcW w:w="1134"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49" w14:textId="3652729F" w:rsidR="00335B78" w:rsidRPr="003476CC" w:rsidRDefault="00642476">
            <w:pPr>
              <w:rPr>
                <w:color w:val="auto"/>
                <w:sz w:val="18"/>
                <w:szCs w:val="18"/>
              </w:rPr>
            </w:pPr>
            <w:r>
              <w:rPr>
                <w:color w:val="auto"/>
                <w:sz w:val="18"/>
                <w:szCs w:val="18"/>
              </w:rPr>
              <w:t>Y</w:t>
            </w:r>
          </w:p>
        </w:tc>
        <w:tc>
          <w:tcPr>
            <w:tcW w:w="1134"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4A" w14:textId="14040A0B" w:rsidR="00335B78" w:rsidRPr="003476CC" w:rsidRDefault="00642476">
            <w:pPr>
              <w:rPr>
                <w:color w:val="auto"/>
                <w:sz w:val="18"/>
                <w:szCs w:val="18"/>
              </w:rPr>
            </w:pPr>
            <w:r>
              <w:rPr>
                <w:color w:val="auto"/>
                <w:sz w:val="18"/>
                <w:szCs w:val="18"/>
              </w:rPr>
              <w:t>M</w:t>
            </w:r>
          </w:p>
        </w:tc>
        <w:tc>
          <w:tcPr>
            <w:tcW w:w="979"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4B" w14:textId="7A01F806" w:rsidR="00335B78" w:rsidRPr="003476CC" w:rsidRDefault="00642476">
            <w:pPr>
              <w:rPr>
                <w:color w:val="auto"/>
                <w:sz w:val="18"/>
                <w:szCs w:val="18"/>
              </w:rPr>
            </w:pPr>
            <w:r>
              <w:rPr>
                <w:color w:val="auto"/>
                <w:sz w:val="18"/>
                <w:szCs w:val="18"/>
              </w:rPr>
              <w:t>N</w:t>
            </w:r>
          </w:p>
        </w:tc>
      </w:tr>
      <w:tr w:rsidR="00335B78" w:rsidRPr="003476CC" w14:paraId="421EE353" w14:textId="77777777" w:rsidTr="003476CC">
        <w:trPr>
          <w:trHeight w:hRule="exact" w:val="284"/>
        </w:trPr>
        <w:tc>
          <w:tcPr>
            <w:tcW w:w="2122"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4D" w14:textId="20E99832" w:rsidR="00335B78" w:rsidRPr="003476CC" w:rsidRDefault="003476CC">
            <w:pPr>
              <w:rPr>
                <w:b/>
                <w:bCs/>
                <w:color w:val="auto"/>
                <w:sz w:val="18"/>
                <w:szCs w:val="18"/>
              </w:rPr>
            </w:pPr>
            <w:r>
              <w:rPr>
                <w:b/>
                <w:bCs/>
                <w:color w:val="auto"/>
                <w:sz w:val="18"/>
                <w:szCs w:val="18"/>
              </w:rPr>
              <w:t>WG6 Leader</w:t>
            </w:r>
          </w:p>
        </w:tc>
        <w:tc>
          <w:tcPr>
            <w:tcW w:w="2693"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4E" w14:textId="312AA733" w:rsidR="00335B78" w:rsidRPr="003476CC" w:rsidRDefault="00922F59">
            <w:pPr>
              <w:rPr>
                <w:color w:val="auto"/>
                <w:sz w:val="18"/>
                <w:szCs w:val="18"/>
              </w:rPr>
            </w:pPr>
            <w:r>
              <w:rPr>
                <w:color w:val="auto"/>
                <w:sz w:val="18"/>
                <w:szCs w:val="18"/>
              </w:rPr>
              <w:t xml:space="preserve">Martina </w:t>
            </w:r>
            <w:proofErr w:type="spellStart"/>
            <w:r>
              <w:rPr>
                <w:color w:val="auto"/>
                <w:sz w:val="18"/>
                <w:szCs w:val="18"/>
              </w:rPr>
              <w:t>Ferraguti</w:t>
            </w:r>
            <w:proofErr w:type="spellEnd"/>
          </w:p>
        </w:tc>
        <w:tc>
          <w:tcPr>
            <w:tcW w:w="992"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4F" w14:textId="6E2E09D9" w:rsidR="00335B78" w:rsidRPr="003476CC" w:rsidRDefault="00922F59">
            <w:pPr>
              <w:rPr>
                <w:color w:val="auto"/>
                <w:sz w:val="18"/>
                <w:szCs w:val="18"/>
              </w:rPr>
            </w:pPr>
            <w:r>
              <w:rPr>
                <w:color w:val="auto"/>
                <w:sz w:val="18"/>
                <w:szCs w:val="18"/>
              </w:rPr>
              <w:t>Spain</w:t>
            </w:r>
          </w:p>
        </w:tc>
        <w:tc>
          <w:tcPr>
            <w:tcW w:w="1134"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50" w14:textId="68BC9A53" w:rsidR="00335B78" w:rsidRPr="003476CC" w:rsidRDefault="00642476">
            <w:pPr>
              <w:rPr>
                <w:color w:val="auto"/>
                <w:sz w:val="18"/>
                <w:szCs w:val="18"/>
              </w:rPr>
            </w:pPr>
            <w:r>
              <w:rPr>
                <w:color w:val="auto"/>
                <w:sz w:val="18"/>
                <w:szCs w:val="18"/>
              </w:rPr>
              <w:t>Y</w:t>
            </w:r>
          </w:p>
        </w:tc>
        <w:tc>
          <w:tcPr>
            <w:tcW w:w="1134"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51" w14:textId="26795FF5" w:rsidR="00335B78" w:rsidRPr="003476CC" w:rsidRDefault="00642476">
            <w:pPr>
              <w:rPr>
                <w:color w:val="auto"/>
                <w:sz w:val="18"/>
                <w:szCs w:val="18"/>
              </w:rPr>
            </w:pPr>
            <w:r>
              <w:rPr>
                <w:color w:val="auto"/>
                <w:sz w:val="18"/>
                <w:szCs w:val="18"/>
              </w:rPr>
              <w:t>F</w:t>
            </w:r>
          </w:p>
        </w:tc>
        <w:tc>
          <w:tcPr>
            <w:tcW w:w="979"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52" w14:textId="3894E894" w:rsidR="00335B78" w:rsidRPr="003476CC" w:rsidRDefault="00642476">
            <w:pPr>
              <w:rPr>
                <w:color w:val="auto"/>
                <w:sz w:val="18"/>
                <w:szCs w:val="18"/>
              </w:rPr>
            </w:pPr>
            <w:r>
              <w:rPr>
                <w:color w:val="auto"/>
                <w:sz w:val="18"/>
                <w:szCs w:val="18"/>
              </w:rPr>
              <w:t>N</w:t>
            </w:r>
          </w:p>
        </w:tc>
      </w:tr>
      <w:tr w:rsidR="00335B78" w:rsidRPr="003476CC" w14:paraId="421EE35A" w14:textId="77777777" w:rsidTr="00CF6115">
        <w:trPr>
          <w:trHeight w:hRule="exact" w:val="567"/>
        </w:trPr>
        <w:tc>
          <w:tcPr>
            <w:tcW w:w="2122"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54" w14:textId="36E5F530" w:rsidR="00335B78" w:rsidRPr="003476CC" w:rsidRDefault="003476CC" w:rsidP="00B04290">
            <w:pPr>
              <w:jc w:val="left"/>
              <w:rPr>
                <w:b/>
                <w:bCs/>
                <w:color w:val="auto"/>
                <w:sz w:val="18"/>
                <w:szCs w:val="18"/>
              </w:rPr>
            </w:pPr>
            <w:r>
              <w:rPr>
                <w:b/>
                <w:bCs/>
                <w:color w:val="auto"/>
                <w:sz w:val="18"/>
                <w:szCs w:val="18"/>
              </w:rPr>
              <w:t xml:space="preserve">Grant Awarding Coordinator </w:t>
            </w:r>
          </w:p>
        </w:tc>
        <w:tc>
          <w:tcPr>
            <w:tcW w:w="2693"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55" w14:textId="3AF56004" w:rsidR="00335B78" w:rsidRPr="003476CC" w:rsidRDefault="00922F59">
            <w:pPr>
              <w:rPr>
                <w:color w:val="auto"/>
                <w:sz w:val="18"/>
                <w:szCs w:val="18"/>
              </w:rPr>
            </w:pPr>
            <w:r w:rsidRPr="00922F59">
              <w:rPr>
                <w:color w:val="auto"/>
                <w:sz w:val="18"/>
                <w:szCs w:val="18"/>
              </w:rPr>
              <w:t xml:space="preserve">Alexandra </w:t>
            </w:r>
            <w:proofErr w:type="spellStart"/>
            <w:r w:rsidRPr="00922F59">
              <w:rPr>
                <w:color w:val="auto"/>
                <w:sz w:val="18"/>
                <w:szCs w:val="18"/>
              </w:rPr>
              <w:t>Corduneanu</w:t>
            </w:r>
            <w:proofErr w:type="spellEnd"/>
          </w:p>
        </w:tc>
        <w:tc>
          <w:tcPr>
            <w:tcW w:w="992"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56" w14:textId="0C5E167A" w:rsidR="00335B78" w:rsidRPr="003476CC" w:rsidRDefault="00922F59">
            <w:pPr>
              <w:rPr>
                <w:color w:val="auto"/>
                <w:sz w:val="18"/>
                <w:szCs w:val="18"/>
              </w:rPr>
            </w:pPr>
            <w:r>
              <w:rPr>
                <w:color w:val="auto"/>
                <w:sz w:val="18"/>
                <w:szCs w:val="18"/>
              </w:rPr>
              <w:t>Romania</w:t>
            </w:r>
          </w:p>
        </w:tc>
        <w:tc>
          <w:tcPr>
            <w:tcW w:w="1134"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57" w14:textId="5AD99882" w:rsidR="00335B78" w:rsidRPr="003476CC" w:rsidRDefault="00642476">
            <w:pPr>
              <w:rPr>
                <w:color w:val="auto"/>
                <w:sz w:val="18"/>
                <w:szCs w:val="18"/>
              </w:rPr>
            </w:pPr>
            <w:r>
              <w:rPr>
                <w:color w:val="auto"/>
                <w:sz w:val="18"/>
                <w:szCs w:val="18"/>
              </w:rPr>
              <w:t>Y</w:t>
            </w:r>
          </w:p>
        </w:tc>
        <w:tc>
          <w:tcPr>
            <w:tcW w:w="1134"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58" w14:textId="1DB243A3" w:rsidR="00335B78" w:rsidRPr="003476CC" w:rsidRDefault="00642476">
            <w:pPr>
              <w:rPr>
                <w:color w:val="auto"/>
                <w:sz w:val="18"/>
                <w:szCs w:val="18"/>
              </w:rPr>
            </w:pPr>
            <w:r>
              <w:rPr>
                <w:color w:val="auto"/>
                <w:sz w:val="18"/>
                <w:szCs w:val="18"/>
              </w:rPr>
              <w:t>F</w:t>
            </w:r>
          </w:p>
        </w:tc>
        <w:tc>
          <w:tcPr>
            <w:tcW w:w="979"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59" w14:textId="43AB4CE8" w:rsidR="00335B78" w:rsidRPr="003476CC" w:rsidRDefault="00642476">
            <w:pPr>
              <w:rPr>
                <w:color w:val="auto"/>
                <w:sz w:val="18"/>
                <w:szCs w:val="18"/>
              </w:rPr>
            </w:pPr>
            <w:r>
              <w:rPr>
                <w:color w:val="auto"/>
                <w:sz w:val="18"/>
                <w:szCs w:val="18"/>
              </w:rPr>
              <w:t>Y</w:t>
            </w:r>
          </w:p>
        </w:tc>
      </w:tr>
      <w:tr w:rsidR="00335B78" w:rsidRPr="003476CC" w14:paraId="421EE361" w14:textId="77777777" w:rsidTr="00CF6115">
        <w:trPr>
          <w:trHeight w:hRule="exact" w:val="850"/>
        </w:trPr>
        <w:tc>
          <w:tcPr>
            <w:tcW w:w="2122"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5B" w14:textId="2F3BE7C1" w:rsidR="00335B78" w:rsidRPr="003476CC" w:rsidRDefault="00CF6115">
            <w:pPr>
              <w:rPr>
                <w:b/>
                <w:bCs/>
                <w:color w:val="auto"/>
                <w:sz w:val="18"/>
                <w:szCs w:val="18"/>
              </w:rPr>
            </w:pPr>
            <w:r>
              <w:rPr>
                <w:b/>
                <w:bCs/>
                <w:color w:val="auto"/>
                <w:sz w:val="18"/>
                <w:szCs w:val="18"/>
              </w:rPr>
              <w:t xml:space="preserve">Science Communication Coordinator </w:t>
            </w:r>
          </w:p>
        </w:tc>
        <w:tc>
          <w:tcPr>
            <w:tcW w:w="2693"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5C" w14:textId="05AA974C" w:rsidR="00335B78" w:rsidRPr="003476CC" w:rsidRDefault="00922F59">
            <w:pPr>
              <w:rPr>
                <w:color w:val="auto"/>
                <w:sz w:val="18"/>
                <w:szCs w:val="18"/>
              </w:rPr>
            </w:pPr>
            <w:r w:rsidRPr="00922F59">
              <w:rPr>
                <w:color w:val="auto"/>
                <w:sz w:val="18"/>
                <w:szCs w:val="18"/>
              </w:rPr>
              <w:t xml:space="preserve">Tamara </w:t>
            </w:r>
            <w:proofErr w:type="spellStart"/>
            <w:r w:rsidRPr="00922F59">
              <w:rPr>
                <w:color w:val="auto"/>
                <w:sz w:val="18"/>
                <w:szCs w:val="18"/>
              </w:rPr>
              <w:t>Emmenegger</w:t>
            </w:r>
            <w:proofErr w:type="spellEnd"/>
          </w:p>
        </w:tc>
        <w:tc>
          <w:tcPr>
            <w:tcW w:w="992"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5D" w14:textId="2BC2E3B1" w:rsidR="00335B78" w:rsidRPr="003476CC" w:rsidRDefault="00922F59">
            <w:pPr>
              <w:rPr>
                <w:color w:val="auto"/>
                <w:sz w:val="18"/>
                <w:szCs w:val="18"/>
              </w:rPr>
            </w:pPr>
            <w:r>
              <w:rPr>
                <w:color w:val="auto"/>
                <w:sz w:val="18"/>
                <w:szCs w:val="18"/>
              </w:rPr>
              <w:t>Switzerland</w:t>
            </w:r>
          </w:p>
        </w:tc>
        <w:tc>
          <w:tcPr>
            <w:tcW w:w="1134"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5E" w14:textId="196312DF" w:rsidR="00335B78" w:rsidRPr="003476CC" w:rsidRDefault="00642476">
            <w:pPr>
              <w:rPr>
                <w:color w:val="auto"/>
                <w:sz w:val="18"/>
                <w:szCs w:val="18"/>
              </w:rPr>
            </w:pPr>
            <w:r>
              <w:rPr>
                <w:color w:val="auto"/>
                <w:sz w:val="18"/>
                <w:szCs w:val="18"/>
              </w:rPr>
              <w:t>Y</w:t>
            </w:r>
          </w:p>
        </w:tc>
        <w:tc>
          <w:tcPr>
            <w:tcW w:w="1134"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5F" w14:textId="08D7B8D3" w:rsidR="00335B78" w:rsidRPr="003476CC" w:rsidRDefault="00642476">
            <w:pPr>
              <w:rPr>
                <w:color w:val="auto"/>
                <w:sz w:val="18"/>
                <w:szCs w:val="18"/>
              </w:rPr>
            </w:pPr>
            <w:r>
              <w:rPr>
                <w:color w:val="auto"/>
                <w:sz w:val="18"/>
                <w:szCs w:val="18"/>
              </w:rPr>
              <w:t>F</w:t>
            </w:r>
          </w:p>
        </w:tc>
        <w:tc>
          <w:tcPr>
            <w:tcW w:w="979" w:type="dxa"/>
            <w:tcBorders>
              <w:top w:val="single" w:sz="4" w:space="0" w:color="9EADCD"/>
              <w:left w:val="single" w:sz="4" w:space="0" w:color="9EADCD"/>
              <w:bottom w:val="single" w:sz="4" w:space="0" w:color="9EADCD"/>
              <w:right w:val="single" w:sz="4" w:space="0" w:color="9EADCD"/>
            </w:tcBorders>
            <w:shd w:val="clear" w:color="auto" w:fill="auto"/>
            <w:tcMar>
              <w:top w:w="0" w:type="dxa"/>
              <w:left w:w="108" w:type="dxa"/>
              <w:bottom w:w="0" w:type="dxa"/>
              <w:right w:w="108" w:type="dxa"/>
            </w:tcMar>
          </w:tcPr>
          <w:p w14:paraId="421EE360" w14:textId="56DA38E3" w:rsidR="00335B78" w:rsidRPr="003476CC" w:rsidRDefault="00642476">
            <w:pPr>
              <w:rPr>
                <w:color w:val="auto"/>
                <w:sz w:val="18"/>
                <w:szCs w:val="18"/>
              </w:rPr>
            </w:pPr>
            <w:r>
              <w:rPr>
                <w:color w:val="auto"/>
                <w:sz w:val="18"/>
                <w:szCs w:val="18"/>
              </w:rPr>
              <w:t>N</w:t>
            </w:r>
          </w:p>
        </w:tc>
      </w:tr>
    </w:tbl>
    <w:p w14:paraId="421EE377" w14:textId="77777777" w:rsidR="00335B78" w:rsidRPr="00CF6115" w:rsidRDefault="00335B78">
      <w:pPr>
        <w:rPr>
          <w:color w:val="auto"/>
        </w:rPr>
      </w:pPr>
    </w:p>
    <w:p w14:paraId="421EE378" w14:textId="77777777" w:rsidR="00335B78" w:rsidRDefault="00564608">
      <w:pPr>
        <w:pStyle w:val="Heading3"/>
      </w:pPr>
      <w:bookmarkStart w:id="35" w:name="_Toc114234254"/>
      <w:bookmarkStart w:id="36" w:name="_Toc145415928"/>
      <w:bookmarkStart w:id="37" w:name="_Toc145506524"/>
      <w:bookmarkStart w:id="38" w:name="_Toc146878785"/>
      <w:r>
        <w:t>Core Group and mandates</w:t>
      </w:r>
      <w:bookmarkEnd w:id="35"/>
      <w:bookmarkEnd w:id="36"/>
      <w:bookmarkEnd w:id="37"/>
      <w:bookmarkEnd w:id="38"/>
    </w:p>
    <w:p w14:paraId="089EE5A3" w14:textId="77777777" w:rsidR="00922F59" w:rsidRDefault="00922F59" w:rsidP="00922F59">
      <w:pPr>
        <w:ind w:left="720"/>
        <w:rPr>
          <w:rFonts w:ascii="Calibri" w:hAnsi="Calibri"/>
        </w:rPr>
      </w:pPr>
      <w:bookmarkStart w:id="39" w:name="_Toc145415929"/>
      <w:bookmarkStart w:id="40" w:name="_Toc114234255"/>
      <w:bookmarkStart w:id="41" w:name="_Toc145506525"/>
      <w:bookmarkStart w:id="42" w:name="_Toc146878786"/>
      <w:r w:rsidRPr="006E6F15">
        <w:rPr>
          <w:rFonts w:ascii="Calibri" w:hAnsi="Calibri"/>
        </w:rPr>
        <w:t xml:space="preserve">The Core Group of the COST ACTION </w:t>
      </w:r>
      <w:r>
        <w:rPr>
          <w:rFonts w:ascii="Calibri" w:hAnsi="Calibri"/>
        </w:rPr>
        <w:t>is</w:t>
      </w:r>
      <w:r w:rsidRPr="006E6F15">
        <w:rPr>
          <w:rFonts w:ascii="Calibri" w:hAnsi="Calibri"/>
        </w:rPr>
        <w:t xml:space="preserve"> composed by the Chair, Vice Chair and the </w:t>
      </w:r>
      <w:r>
        <w:rPr>
          <w:rFonts w:ascii="Calibri" w:hAnsi="Calibri"/>
        </w:rPr>
        <w:t>s</w:t>
      </w:r>
      <w:r w:rsidRPr="006E6F15">
        <w:rPr>
          <w:rFonts w:ascii="Calibri" w:hAnsi="Calibri"/>
        </w:rPr>
        <w:t>ix WG leads</w:t>
      </w:r>
      <w:r>
        <w:rPr>
          <w:rFonts w:ascii="Calibri" w:hAnsi="Calibri"/>
        </w:rPr>
        <w:t>.</w:t>
      </w:r>
    </w:p>
    <w:p w14:paraId="3E1E194F" w14:textId="77777777" w:rsidR="00922F59" w:rsidRPr="006E6F15" w:rsidRDefault="00922F59" w:rsidP="00922F59">
      <w:pPr>
        <w:ind w:left="720"/>
        <w:rPr>
          <w:rFonts w:ascii="Calibri" w:hAnsi="Calibri"/>
        </w:rPr>
      </w:pPr>
      <w:r>
        <w:rPr>
          <w:rFonts w:ascii="Calibri" w:hAnsi="Calibri"/>
        </w:rPr>
        <w:t xml:space="preserve">The following </w:t>
      </w:r>
      <w:r w:rsidRPr="006E6F15">
        <w:rPr>
          <w:rFonts w:ascii="Calibri" w:hAnsi="Calibri"/>
        </w:rPr>
        <w:t>Core Group delegated responsibilities</w:t>
      </w:r>
      <w:r>
        <w:rPr>
          <w:rFonts w:ascii="Calibri" w:hAnsi="Calibri"/>
        </w:rPr>
        <w:t xml:space="preserve"> were presented and asked to be approved by the attendants:</w:t>
      </w:r>
    </w:p>
    <w:p w14:paraId="23BDBD26" w14:textId="77777777" w:rsidR="00922F59" w:rsidRPr="00D07A02" w:rsidRDefault="00922F59" w:rsidP="00922F59">
      <w:pPr>
        <w:pStyle w:val="ListParagraph"/>
        <w:numPr>
          <w:ilvl w:val="0"/>
          <w:numId w:val="41"/>
        </w:numPr>
        <w:suppressAutoHyphens w:val="0"/>
        <w:autoSpaceDN/>
        <w:spacing w:after="0" w:line="240" w:lineRule="auto"/>
        <w:jc w:val="left"/>
        <w:rPr>
          <w:rFonts w:ascii="Calibri" w:hAnsi="Calibri"/>
        </w:rPr>
      </w:pPr>
      <w:r>
        <w:rPr>
          <w:rFonts w:ascii="Calibri" w:hAnsi="Calibri"/>
        </w:rPr>
        <w:t>T</w:t>
      </w:r>
      <w:r w:rsidRPr="00D07A02">
        <w:rPr>
          <w:rFonts w:ascii="Calibri" w:hAnsi="Calibri"/>
        </w:rPr>
        <w:t>o invite participants for networking activities.</w:t>
      </w:r>
    </w:p>
    <w:p w14:paraId="410E1F4A" w14:textId="77777777" w:rsidR="00922F59" w:rsidRPr="00D07A02" w:rsidRDefault="00922F59" w:rsidP="00922F59">
      <w:pPr>
        <w:pStyle w:val="ListParagraph"/>
        <w:numPr>
          <w:ilvl w:val="0"/>
          <w:numId w:val="41"/>
        </w:numPr>
        <w:suppressAutoHyphens w:val="0"/>
        <w:autoSpaceDN/>
        <w:spacing w:after="0" w:line="240" w:lineRule="auto"/>
        <w:jc w:val="left"/>
        <w:rPr>
          <w:rFonts w:ascii="Calibri" w:hAnsi="Calibri"/>
        </w:rPr>
      </w:pPr>
      <w:r>
        <w:rPr>
          <w:rFonts w:ascii="Calibri" w:hAnsi="Calibri"/>
        </w:rPr>
        <w:t>T</w:t>
      </w:r>
      <w:r w:rsidRPr="00D07A02">
        <w:rPr>
          <w:rFonts w:ascii="Calibri" w:hAnsi="Calibri"/>
        </w:rPr>
        <w:t>o select participants who will be reimbursed.</w:t>
      </w:r>
    </w:p>
    <w:p w14:paraId="55D33478" w14:textId="77777777" w:rsidR="00922F59" w:rsidRPr="00D07A02" w:rsidRDefault="00922F59" w:rsidP="00922F59">
      <w:pPr>
        <w:pStyle w:val="ListParagraph"/>
        <w:numPr>
          <w:ilvl w:val="0"/>
          <w:numId w:val="41"/>
        </w:numPr>
        <w:suppressAutoHyphens w:val="0"/>
        <w:autoSpaceDN/>
        <w:spacing w:after="0" w:line="240" w:lineRule="auto"/>
        <w:jc w:val="left"/>
        <w:rPr>
          <w:rFonts w:ascii="Calibri" w:hAnsi="Calibri"/>
        </w:rPr>
      </w:pPr>
      <w:r>
        <w:rPr>
          <w:rFonts w:ascii="Calibri" w:hAnsi="Calibri"/>
        </w:rPr>
        <w:t>T</w:t>
      </w:r>
      <w:r w:rsidRPr="00D07A02">
        <w:rPr>
          <w:rFonts w:ascii="Calibri" w:hAnsi="Calibri"/>
        </w:rPr>
        <w:t>o select providers for dissemination and communication products (</w:t>
      </w:r>
      <w:proofErr w:type="gramStart"/>
      <w:r w:rsidRPr="00D07A02">
        <w:rPr>
          <w:rFonts w:ascii="Calibri" w:hAnsi="Calibri"/>
        </w:rPr>
        <w:t>e.g.</w:t>
      </w:r>
      <w:proofErr w:type="gramEnd"/>
      <w:r w:rsidRPr="00D07A02">
        <w:rPr>
          <w:rFonts w:ascii="Calibri" w:hAnsi="Calibri"/>
        </w:rPr>
        <w:t xml:space="preserve"> website).</w:t>
      </w:r>
    </w:p>
    <w:p w14:paraId="2290D096" w14:textId="77777777" w:rsidR="00922F59" w:rsidRPr="00D07A02" w:rsidRDefault="00922F59" w:rsidP="00922F59">
      <w:pPr>
        <w:pStyle w:val="ListParagraph"/>
        <w:numPr>
          <w:ilvl w:val="0"/>
          <w:numId w:val="41"/>
        </w:numPr>
        <w:suppressAutoHyphens w:val="0"/>
        <w:autoSpaceDN/>
        <w:spacing w:after="0" w:line="240" w:lineRule="auto"/>
        <w:jc w:val="left"/>
        <w:rPr>
          <w:rFonts w:ascii="Calibri" w:hAnsi="Calibri"/>
        </w:rPr>
      </w:pPr>
      <w:r>
        <w:rPr>
          <w:rFonts w:ascii="Calibri" w:hAnsi="Calibri"/>
        </w:rPr>
        <w:t>T</w:t>
      </w:r>
      <w:r w:rsidRPr="00D07A02">
        <w:rPr>
          <w:rFonts w:ascii="Calibri" w:hAnsi="Calibri"/>
        </w:rPr>
        <w:t>o approve changes to place or date of activities.</w:t>
      </w:r>
    </w:p>
    <w:p w14:paraId="722BE83D" w14:textId="68A0053A" w:rsidR="00922F59" w:rsidRDefault="00642476" w:rsidP="00642476">
      <w:pPr>
        <w:ind w:left="708"/>
        <w:rPr>
          <w:rFonts w:ascii="Calibri" w:hAnsi="Calibri"/>
        </w:rPr>
      </w:pPr>
      <w:r>
        <w:rPr>
          <w:rFonts w:ascii="Calibri" w:hAnsi="Calibri"/>
          <w:b/>
        </w:rPr>
        <w:br/>
      </w:r>
      <w:r w:rsidR="00922F59">
        <w:rPr>
          <w:rFonts w:ascii="Calibri" w:hAnsi="Calibri"/>
        </w:rPr>
        <w:t>The presented responsibilities of the Core Group were approved unanimously.</w:t>
      </w:r>
    </w:p>
    <w:p w14:paraId="73F2A12C" w14:textId="77777777" w:rsidR="00922F59" w:rsidRDefault="00922F59" w:rsidP="00922F59">
      <w:pPr>
        <w:ind w:left="720"/>
        <w:rPr>
          <w:rFonts w:ascii="Calibri" w:hAnsi="Calibri"/>
        </w:rPr>
      </w:pPr>
    </w:p>
    <w:p w14:paraId="421EE37A" w14:textId="77777777" w:rsidR="00335B78" w:rsidRDefault="00564608">
      <w:pPr>
        <w:pStyle w:val="Heading3"/>
      </w:pPr>
      <w:r>
        <w:t>Discussions and decisions</w:t>
      </w:r>
      <w:bookmarkEnd w:id="39"/>
      <w:bookmarkEnd w:id="40"/>
      <w:bookmarkEnd w:id="41"/>
      <w:bookmarkEnd w:id="42"/>
    </w:p>
    <w:p w14:paraId="5F2B83AA" w14:textId="77777777" w:rsidR="00642476" w:rsidRDefault="00642476" w:rsidP="00642476">
      <w:pPr>
        <w:numPr>
          <w:ilvl w:val="0"/>
          <w:numId w:val="42"/>
        </w:numPr>
        <w:suppressAutoHyphens w:val="0"/>
        <w:autoSpaceDN/>
        <w:spacing w:after="0" w:line="240" w:lineRule="auto"/>
        <w:jc w:val="left"/>
        <w:rPr>
          <w:rFonts w:ascii="Calibri" w:hAnsi="Calibri"/>
          <w:b/>
        </w:rPr>
      </w:pPr>
      <w:bookmarkStart w:id="43" w:name="_Toc114234256"/>
      <w:bookmarkStart w:id="44" w:name="_Toc498424487"/>
      <w:bookmarkStart w:id="45" w:name="_Toc145415930"/>
      <w:bookmarkStart w:id="46" w:name="_Toc145506526"/>
      <w:bookmarkStart w:id="47" w:name="_Toc146878787"/>
      <w:r>
        <w:rPr>
          <w:rFonts w:ascii="Calibri" w:hAnsi="Calibri"/>
          <w:b/>
        </w:rPr>
        <w:t>Working Group Structure</w:t>
      </w:r>
    </w:p>
    <w:p w14:paraId="2366E98D" w14:textId="77777777" w:rsidR="00642476" w:rsidRDefault="00642476" w:rsidP="00642476">
      <w:pPr>
        <w:tabs>
          <w:tab w:val="num" w:pos="720"/>
        </w:tabs>
        <w:ind w:left="720"/>
        <w:rPr>
          <w:rFonts w:ascii="Calibri" w:hAnsi="Calibri"/>
          <w:bCs/>
        </w:rPr>
      </w:pPr>
      <w:r>
        <w:rPr>
          <w:rFonts w:ascii="Calibri" w:hAnsi="Calibri"/>
          <w:bCs/>
        </w:rPr>
        <w:t>The following rules of the structure and organization of the Working Groups (WGs) were presented:</w:t>
      </w:r>
    </w:p>
    <w:p w14:paraId="3E1A8311" w14:textId="77777777" w:rsidR="00642476" w:rsidRPr="00636BBD" w:rsidRDefault="00642476" w:rsidP="00642476">
      <w:pPr>
        <w:pStyle w:val="ListParagraph"/>
        <w:numPr>
          <w:ilvl w:val="0"/>
          <w:numId w:val="43"/>
        </w:numPr>
        <w:tabs>
          <w:tab w:val="num" w:pos="720"/>
        </w:tabs>
        <w:suppressAutoHyphens w:val="0"/>
        <w:autoSpaceDN/>
        <w:spacing w:after="0" w:line="240" w:lineRule="auto"/>
        <w:jc w:val="left"/>
        <w:rPr>
          <w:rFonts w:ascii="Calibri" w:hAnsi="Calibri"/>
          <w:bCs/>
          <w:lang w:val="en-US"/>
        </w:rPr>
      </w:pPr>
      <w:r w:rsidRPr="00636BBD">
        <w:rPr>
          <w:rFonts w:ascii="Calibri" w:hAnsi="Calibri"/>
          <w:bCs/>
        </w:rPr>
        <w:t>The meetings will be organised to allow WG members to contribute to as many WGs as they want.</w:t>
      </w:r>
    </w:p>
    <w:p w14:paraId="1A22E989" w14:textId="77777777" w:rsidR="00642476" w:rsidRPr="00636BBD" w:rsidRDefault="00642476" w:rsidP="00642476">
      <w:pPr>
        <w:pStyle w:val="ListParagraph"/>
        <w:numPr>
          <w:ilvl w:val="0"/>
          <w:numId w:val="43"/>
        </w:numPr>
        <w:suppressAutoHyphens w:val="0"/>
        <w:autoSpaceDN/>
        <w:spacing w:after="0" w:line="240" w:lineRule="auto"/>
        <w:jc w:val="left"/>
        <w:rPr>
          <w:rFonts w:ascii="Calibri" w:hAnsi="Calibri"/>
          <w:bCs/>
          <w:lang w:val="en-US"/>
        </w:rPr>
      </w:pPr>
      <w:r w:rsidRPr="00636BBD">
        <w:rPr>
          <w:rFonts w:ascii="Calibri" w:hAnsi="Calibri"/>
          <w:bCs/>
        </w:rPr>
        <w:t xml:space="preserve">Additional co-leads for WGs are welcome. Younger researchers, female researchers and researchers from ITCs are particularly encouraged to participate as co-leads of the WGs. </w:t>
      </w:r>
    </w:p>
    <w:p w14:paraId="4865F5C0" w14:textId="77777777" w:rsidR="00642476" w:rsidRPr="00636BBD" w:rsidRDefault="00642476" w:rsidP="00642476">
      <w:pPr>
        <w:pStyle w:val="ListParagraph"/>
        <w:numPr>
          <w:ilvl w:val="0"/>
          <w:numId w:val="43"/>
        </w:numPr>
        <w:suppressAutoHyphens w:val="0"/>
        <w:autoSpaceDN/>
        <w:spacing w:after="0" w:line="240" w:lineRule="auto"/>
        <w:jc w:val="left"/>
        <w:rPr>
          <w:rFonts w:ascii="Calibri" w:hAnsi="Calibri"/>
          <w:bCs/>
          <w:lang w:val="en-US"/>
        </w:rPr>
      </w:pPr>
      <w:r w:rsidRPr="00636BBD">
        <w:rPr>
          <w:rFonts w:ascii="Calibri" w:hAnsi="Calibri"/>
          <w:bCs/>
        </w:rPr>
        <w:t>New co-leads should be confirmed by MC</w:t>
      </w:r>
      <w:r>
        <w:rPr>
          <w:rFonts w:ascii="Calibri" w:hAnsi="Calibri"/>
          <w:bCs/>
        </w:rPr>
        <w:t>.</w:t>
      </w:r>
    </w:p>
    <w:p w14:paraId="0A919D72" w14:textId="77777777" w:rsidR="00642476" w:rsidRPr="00636BBD" w:rsidRDefault="00642476" w:rsidP="00642476">
      <w:pPr>
        <w:pStyle w:val="ListParagraph"/>
        <w:numPr>
          <w:ilvl w:val="0"/>
          <w:numId w:val="43"/>
        </w:numPr>
        <w:suppressAutoHyphens w:val="0"/>
        <w:autoSpaceDN/>
        <w:spacing w:after="0" w:line="240" w:lineRule="auto"/>
        <w:jc w:val="left"/>
        <w:rPr>
          <w:rFonts w:ascii="Calibri" w:hAnsi="Calibri"/>
          <w:bCs/>
        </w:rPr>
      </w:pPr>
      <w:r w:rsidRPr="00636BBD">
        <w:rPr>
          <w:rFonts w:ascii="Calibri" w:hAnsi="Calibri"/>
          <w:bCs/>
        </w:rPr>
        <w:t>Task leaders will be decided within WGs</w:t>
      </w:r>
      <w:r>
        <w:rPr>
          <w:rFonts w:ascii="Calibri" w:hAnsi="Calibri"/>
          <w:bCs/>
        </w:rPr>
        <w:t>.</w:t>
      </w:r>
    </w:p>
    <w:p w14:paraId="0F51D7F6" w14:textId="77777777" w:rsidR="00642476" w:rsidRDefault="00642476" w:rsidP="00642476">
      <w:pPr>
        <w:ind w:left="360"/>
        <w:rPr>
          <w:rFonts w:ascii="Calibri" w:hAnsi="Calibri"/>
          <w:b/>
        </w:rPr>
      </w:pPr>
    </w:p>
    <w:p w14:paraId="51D6BF06" w14:textId="77777777" w:rsidR="00642476" w:rsidRDefault="00642476" w:rsidP="00642476">
      <w:pPr>
        <w:numPr>
          <w:ilvl w:val="0"/>
          <w:numId w:val="42"/>
        </w:numPr>
        <w:suppressAutoHyphens w:val="0"/>
        <w:autoSpaceDN/>
        <w:spacing w:after="0" w:line="240" w:lineRule="auto"/>
        <w:jc w:val="left"/>
        <w:rPr>
          <w:rFonts w:ascii="Calibri" w:hAnsi="Calibri"/>
          <w:b/>
        </w:rPr>
      </w:pPr>
      <w:r w:rsidRPr="00636BBD">
        <w:rPr>
          <w:rFonts w:ascii="Calibri" w:hAnsi="Calibri"/>
          <w:b/>
        </w:rPr>
        <w:t>Working Group Membership</w:t>
      </w:r>
    </w:p>
    <w:p w14:paraId="366B2E09" w14:textId="77777777" w:rsidR="00642476" w:rsidRDefault="00642476" w:rsidP="00642476">
      <w:pPr>
        <w:tabs>
          <w:tab w:val="num" w:pos="720"/>
        </w:tabs>
        <w:ind w:left="720"/>
        <w:rPr>
          <w:rFonts w:ascii="Calibri" w:hAnsi="Calibri"/>
          <w:bCs/>
        </w:rPr>
      </w:pPr>
      <w:r>
        <w:rPr>
          <w:rFonts w:ascii="Calibri" w:hAnsi="Calibri"/>
          <w:bCs/>
        </w:rPr>
        <w:t>The following rules of the Working Groups membership were presented:</w:t>
      </w:r>
    </w:p>
    <w:p w14:paraId="48D1D57A" w14:textId="77777777" w:rsidR="00642476" w:rsidRPr="00C1403F" w:rsidRDefault="00642476" w:rsidP="00642476">
      <w:pPr>
        <w:pStyle w:val="ListParagraph"/>
        <w:numPr>
          <w:ilvl w:val="0"/>
          <w:numId w:val="44"/>
        </w:numPr>
        <w:suppressAutoHyphens w:val="0"/>
        <w:autoSpaceDN/>
        <w:spacing w:after="0" w:line="240" w:lineRule="auto"/>
        <w:jc w:val="left"/>
        <w:rPr>
          <w:rFonts w:ascii="Calibri" w:hAnsi="Calibri"/>
          <w:bCs/>
        </w:rPr>
      </w:pPr>
      <w:r w:rsidRPr="00C1403F">
        <w:rPr>
          <w:rFonts w:ascii="Calibri" w:hAnsi="Calibri"/>
          <w:bCs/>
        </w:rPr>
        <w:t>All current applications will be accepted.</w:t>
      </w:r>
    </w:p>
    <w:p w14:paraId="34F78ABA" w14:textId="77777777" w:rsidR="00642476" w:rsidRPr="00C1403F" w:rsidRDefault="00642476" w:rsidP="00642476">
      <w:pPr>
        <w:pStyle w:val="ListParagraph"/>
        <w:numPr>
          <w:ilvl w:val="0"/>
          <w:numId w:val="44"/>
        </w:numPr>
        <w:suppressAutoHyphens w:val="0"/>
        <w:autoSpaceDN/>
        <w:spacing w:after="0" w:line="240" w:lineRule="auto"/>
        <w:jc w:val="left"/>
        <w:rPr>
          <w:rFonts w:ascii="Calibri" w:hAnsi="Calibri"/>
          <w:bCs/>
        </w:rPr>
      </w:pPr>
      <w:r w:rsidRPr="00C1403F">
        <w:rPr>
          <w:rFonts w:ascii="Calibri" w:hAnsi="Calibri"/>
          <w:bCs/>
        </w:rPr>
        <w:t>All network proposers will be accepted</w:t>
      </w:r>
      <w:r>
        <w:rPr>
          <w:rFonts w:ascii="Calibri" w:hAnsi="Calibri"/>
          <w:bCs/>
        </w:rPr>
        <w:t>.</w:t>
      </w:r>
    </w:p>
    <w:p w14:paraId="525E9405" w14:textId="6718D87B" w:rsidR="00642476" w:rsidRPr="00642476" w:rsidRDefault="00642476" w:rsidP="00642476">
      <w:pPr>
        <w:pStyle w:val="ListParagraph"/>
        <w:numPr>
          <w:ilvl w:val="0"/>
          <w:numId w:val="44"/>
        </w:numPr>
        <w:suppressAutoHyphens w:val="0"/>
        <w:autoSpaceDN/>
        <w:spacing w:after="0" w:line="240" w:lineRule="auto"/>
        <w:jc w:val="left"/>
        <w:rPr>
          <w:rFonts w:ascii="Calibri" w:hAnsi="Calibri"/>
          <w:bCs/>
        </w:rPr>
      </w:pPr>
      <w:r w:rsidRPr="00C1403F">
        <w:rPr>
          <w:rFonts w:ascii="Calibri" w:hAnsi="Calibri"/>
          <w:bCs/>
        </w:rPr>
        <w:t>All MC Members will be accepted</w:t>
      </w:r>
      <w:r>
        <w:rPr>
          <w:rFonts w:ascii="Calibri" w:hAnsi="Calibri"/>
          <w:bCs/>
        </w:rPr>
        <w:t>.</w:t>
      </w:r>
      <w:r>
        <w:rPr>
          <w:rFonts w:ascii="Calibri" w:hAnsi="Calibri"/>
          <w:bCs/>
        </w:rPr>
        <w:br/>
      </w:r>
    </w:p>
    <w:p w14:paraId="116177E2" w14:textId="77777777" w:rsidR="00642476" w:rsidRPr="00C1403F" w:rsidRDefault="00642476" w:rsidP="00642476">
      <w:pPr>
        <w:ind w:left="360"/>
        <w:rPr>
          <w:rFonts w:ascii="Calibri" w:hAnsi="Calibri"/>
          <w:bCs/>
        </w:rPr>
      </w:pPr>
      <w:r>
        <w:rPr>
          <w:rFonts w:ascii="Calibri" w:hAnsi="Calibri"/>
          <w:bCs/>
        </w:rPr>
        <w:t>The attendants were asked to approve whether the a</w:t>
      </w:r>
      <w:r w:rsidRPr="00C1403F">
        <w:rPr>
          <w:rFonts w:ascii="Calibri" w:hAnsi="Calibri"/>
          <w:bCs/>
        </w:rPr>
        <w:t>greement of new WG members</w:t>
      </w:r>
      <w:r>
        <w:rPr>
          <w:rFonts w:ascii="Calibri" w:hAnsi="Calibri"/>
          <w:bCs/>
        </w:rPr>
        <w:t xml:space="preserve"> should be</w:t>
      </w:r>
      <w:r w:rsidRPr="00C1403F">
        <w:rPr>
          <w:rFonts w:ascii="Calibri" w:hAnsi="Calibri"/>
          <w:bCs/>
        </w:rPr>
        <w:t xml:space="preserve"> delegate</w:t>
      </w:r>
      <w:r>
        <w:rPr>
          <w:rFonts w:ascii="Calibri" w:hAnsi="Calibri"/>
          <w:bCs/>
        </w:rPr>
        <w:t>d</w:t>
      </w:r>
      <w:r w:rsidRPr="00C1403F">
        <w:rPr>
          <w:rFonts w:ascii="Calibri" w:hAnsi="Calibri"/>
          <w:bCs/>
        </w:rPr>
        <w:t xml:space="preserve"> to Core Group</w:t>
      </w:r>
      <w:r>
        <w:rPr>
          <w:rFonts w:ascii="Calibri" w:hAnsi="Calibri"/>
          <w:bCs/>
        </w:rPr>
        <w:t xml:space="preserve">. The attendants </w:t>
      </w:r>
      <w:r>
        <w:rPr>
          <w:rFonts w:ascii="Calibri" w:hAnsi="Calibri"/>
        </w:rPr>
        <w:t>approved it unanimously.</w:t>
      </w:r>
    </w:p>
    <w:p w14:paraId="6340DA70" w14:textId="77777777" w:rsidR="00642476" w:rsidRDefault="00642476" w:rsidP="00642476">
      <w:pPr>
        <w:tabs>
          <w:tab w:val="num" w:pos="720"/>
        </w:tabs>
        <w:ind w:left="720"/>
        <w:rPr>
          <w:rFonts w:ascii="Calibri" w:hAnsi="Calibri"/>
          <w:bCs/>
        </w:rPr>
      </w:pPr>
    </w:p>
    <w:p w14:paraId="4A08E383" w14:textId="77777777" w:rsidR="00642476" w:rsidRPr="0055171E" w:rsidRDefault="00642476" w:rsidP="00642476">
      <w:pPr>
        <w:numPr>
          <w:ilvl w:val="0"/>
          <w:numId w:val="42"/>
        </w:numPr>
        <w:suppressAutoHyphens w:val="0"/>
        <w:autoSpaceDN/>
        <w:spacing w:after="0" w:line="240" w:lineRule="auto"/>
        <w:jc w:val="left"/>
        <w:rPr>
          <w:rFonts w:ascii="Calibri" w:hAnsi="Calibri"/>
          <w:b/>
          <w:lang w:val="en-US"/>
        </w:rPr>
      </w:pPr>
      <w:r>
        <w:rPr>
          <w:rFonts w:ascii="Calibri" w:hAnsi="Calibri"/>
          <w:b/>
        </w:rPr>
        <w:t xml:space="preserve">Objectives of the </w:t>
      </w:r>
      <w:r w:rsidRPr="00636BBD">
        <w:rPr>
          <w:rFonts w:ascii="Calibri" w:hAnsi="Calibri"/>
          <w:b/>
        </w:rPr>
        <w:t>Grant Period 1</w:t>
      </w:r>
    </w:p>
    <w:p w14:paraId="5666D000" w14:textId="3F35DE32" w:rsidR="00642476" w:rsidRDefault="00642476" w:rsidP="00642476">
      <w:pPr>
        <w:ind w:left="720"/>
        <w:rPr>
          <w:rFonts w:ascii="Calibri" w:hAnsi="Calibri"/>
        </w:rPr>
      </w:pPr>
      <w:r w:rsidRPr="008C13B4">
        <w:rPr>
          <w:rFonts w:ascii="Calibri" w:hAnsi="Calibri"/>
        </w:rPr>
        <w:lastRenderedPageBreak/>
        <w:t xml:space="preserve">The </w:t>
      </w:r>
      <w:r>
        <w:rPr>
          <w:rFonts w:ascii="Calibri" w:hAnsi="Calibri"/>
        </w:rPr>
        <w:t>next milestones (M) and deliverables (D) to be achieved for each working group (WG) during the Grant Period 1 were presented:</w:t>
      </w:r>
    </w:p>
    <w:p w14:paraId="414682CA" w14:textId="77777777" w:rsidR="00642476" w:rsidRPr="00C1403F" w:rsidRDefault="00642476" w:rsidP="00642476">
      <w:pPr>
        <w:numPr>
          <w:ilvl w:val="0"/>
          <w:numId w:val="45"/>
        </w:numPr>
        <w:suppressAutoHyphens w:val="0"/>
        <w:autoSpaceDN/>
        <w:spacing w:after="0" w:line="240" w:lineRule="auto"/>
        <w:jc w:val="left"/>
        <w:rPr>
          <w:rFonts w:ascii="Calibri" w:hAnsi="Calibri"/>
          <w:lang w:val="en-US"/>
        </w:rPr>
      </w:pPr>
      <w:r w:rsidRPr="00C1403F">
        <w:rPr>
          <w:rFonts w:ascii="Calibri" w:hAnsi="Calibri"/>
        </w:rPr>
        <w:t>M1.1: Produce summary of target species and geographic regions to expand genomic/transcriptomic resources (WG1)</w:t>
      </w:r>
    </w:p>
    <w:p w14:paraId="491463B6" w14:textId="77777777" w:rsidR="00642476" w:rsidRPr="00C1403F" w:rsidRDefault="00642476" w:rsidP="00642476">
      <w:pPr>
        <w:numPr>
          <w:ilvl w:val="0"/>
          <w:numId w:val="45"/>
        </w:numPr>
        <w:suppressAutoHyphens w:val="0"/>
        <w:autoSpaceDN/>
        <w:spacing w:after="0" w:line="240" w:lineRule="auto"/>
        <w:jc w:val="left"/>
        <w:rPr>
          <w:rFonts w:ascii="Calibri" w:hAnsi="Calibri"/>
          <w:lang w:val="en-US"/>
        </w:rPr>
      </w:pPr>
      <w:r w:rsidRPr="00C1403F">
        <w:rPr>
          <w:rFonts w:ascii="Calibri" w:hAnsi="Calibri"/>
        </w:rPr>
        <w:t>M2.1: Identify species with morphological descriptions and attached molecular sequence information (WG2)</w:t>
      </w:r>
    </w:p>
    <w:p w14:paraId="2E421F46" w14:textId="77777777" w:rsidR="00642476" w:rsidRPr="00C1403F" w:rsidRDefault="00642476" w:rsidP="00642476">
      <w:pPr>
        <w:numPr>
          <w:ilvl w:val="0"/>
          <w:numId w:val="45"/>
        </w:numPr>
        <w:suppressAutoHyphens w:val="0"/>
        <w:autoSpaceDN/>
        <w:spacing w:after="0" w:line="240" w:lineRule="auto"/>
        <w:jc w:val="left"/>
        <w:rPr>
          <w:rFonts w:ascii="Calibri" w:hAnsi="Calibri"/>
          <w:lang w:val="en-US"/>
        </w:rPr>
      </w:pPr>
      <w:r w:rsidRPr="00C1403F">
        <w:rPr>
          <w:rFonts w:ascii="Calibri" w:hAnsi="Calibri"/>
        </w:rPr>
        <w:t xml:space="preserve">M3.1: Summarise current knowledge on the vector competence of </w:t>
      </w:r>
      <w:proofErr w:type="spellStart"/>
      <w:r w:rsidRPr="00C1403F">
        <w:rPr>
          <w:rFonts w:ascii="Calibri" w:hAnsi="Calibri"/>
        </w:rPr>
        <w:t>haemosporidians</w:t>
      </w:r>
      <w:proofErr w:type="spellEnd"/>
      <w:r w:rsidRPr="00C1403F">
        <w:rPr>
          <w:rFonts w:ascii="Calibri" w:hAnsi="Calibri"/>
        </w:rPr>
        <w:t xml:space="preserve"> and the experimental designs and conditions used in previous studies (WG3)</w:t>
      </w:r>
    </w:p>
    <w:p w14:paraId="39B69852" w14:textId="77777777" w:rsidR="00642476" w:rsidRPr="00C1403F" w:rsidRDefault="00642476" w:rsidP="00642476">
      <w:pPr>
        <w:numPr>
          <w:ilvl w:val="0"/>
          <w:numId w:val="45"/>
        </w:numPr>
        <w:suppressAutoHyphens w:val="0"/>
        <w:autoSpaceDN/>
        <w:spacing w:after="0" w:line="240" w:lineRule="auto"/>
        <w:jc w:val="left"/>
        <w:rPr>
          <w:rFonts w:ascii="Calibri" w:hAnsi="Calibri"/>
          <w:lang w:val="en-US"/>
        </w:rPr>
      </w:pPr>
      <w:r w:rsidRPr="00C1403F">
        <w:rPr>
          <w:rFonts w:ascii="Calibri" w:hAnsi="Calibri"/>
        </w:rPr>
        <w:t>M4.1: Compile existing datasets from researchers and museums for analysis and reference (WG4)</w:t>
      </w:r>
    </w:p>
    <w:p w14:paraId="2CFE5E1A" w14:textId="77777777" w:rsidR="00642476" w:rsidRPr="00C1403F" w:rsidRDefault="00642476" w:rsidP="00642476">
      <w:pPr>
        <w:numPr>
          <w:ilvl w:val="0"/>
          <w:numId w:val="45"/>
        </w:numPr>
        <w:suppressAutoHyphens w:val="0"/>
        <w:autoSpaceDN/>
        <w:spacing w:after="0" w:line="240" w:lineRule="auto"/>
        <w:jc w:val="left"/>
        <w:rPr>
          <w:rFonts w:ascii="Calibri" w:hAnsi="Calibri"/>
          <w:lang w:val="en-US"/>
        </w:rPr>
      </w:pPr>
      <w:r w:rsidRPr="00C1403F">
        <w:rPr>
          <w:rFonts w:ascii="Calibri" w:hAnsi="Calibri"/>
        </w:rPr>
        <w:t>M5.1: Identify and summarise key variables and clarify statistical methods, structure of models, task allocation to compile multi-host-parasite community datasets (WG5)</w:t>
      </w:r>
    </w:p>
    <w:p w14:paraId="356CDCE5" w14:textId="77777777" w:rsidR="00642476" w:rsidRPr="00C1403F" w:rsidRDefault="00642476" w:rsidP="00642476">
      <w:pPr>
        <w:numPr>
          <w:ilvl w:val="0"/>
          <w:numId w:val="45"/>
        </w:numPr>
        <w:suppressAutoHyphens w:val="0"/>
        <w:autoSpaceDN/>
        <w:spacing w:after="0" w:line="240" w:lineRule="auto"/>
        <w:jc w:val="left"/>
        <w:rPr>
          <w:rFonts w:ascii="Calibri" w:hAnsi="Calibri"/>
          <w:lang w:val="en-US"/>
        </w:rPr>
      </w:pPr>
      <w:r w:rsidRPr="00C1403F">
        <w:rPr>
          <w:rFonts w:ascii="Calibri" w:hAnsi="Calibri"/>
        </w:rPr>
        <w:t>D6.1: Construct and publicise a WIMANET website (WG6)</w:t>
      </w:r>
    </w:p>
    <w:p w14:paraId="2C6301AD" w14:textId="77777777" w:rsidR="00642476" w:rsidRDefault="00642476" w:rsidP="00642476">
      <w:pPr>
        <w:numPr>
          <w:ilvl w:val="0"/>
          <w:numId w:val="45"/>
        </w:numPr>
        <w:suppressAutoHyphens w:val="0"/>
        <w:autoSpaceDN/>
        <w:spacing w:after="0" w:line="240" w:lineRule="auto"/>
        <w:jc w:val="left"/>
        <w:rPr>
          <w:rFonts w:ascii="Calibri" w:hAnsi="Calibri"/>
          <w:lang w:val="en-US"/>
        </w:rPr>
      </w:pPr>
      <w:r w:rsidRPr="00C1403F">
        <w:rPr>
          <w:rFonts w:ascii="Calibri" w:hAnsi="Calibri"/>
        </w:rPr>
        <w:t>D6.2. Identify individuals who will be involved in decisions on grant and award allocation and approval, and implement unconscious bias training (WG6)</w:t>
      </w:r>
    </w:p>
    <w:p w14:paraId="6D44246F" w14:textId="77777777" w:rsidR="00642476" w:rsidRPr="00C1403F" w:rsidRDefault="00642476" w:rsidP="00642476">
      <w:pPr>
        <w:numPr>
          <w:ilvl w:val="0"/>
          <w:numId w:val="45"/>
        </w:numPr>
        <w:suppressAutoHyphens w:val="0"/>
        <w:autoSpaceDN/>
        <w:spacing w:after="0" w:line="240" w:lineRule="auto"/>
        <w:jc w:val="left"/>
        <w:rPr>
          <w:rFonts w:ascii="Calibri" w:hAnsi="Calibri"/>
          <w:lang w:val="en-US"/>
        </w:rPr>
      </w:pPr>
      <w:r w:rsidRPr="00C1403F">
        <w:rPr>
          <w:rFonts w:ascii="Calibri" w:hAnsi="Calibri"/>
        </w:rPr>
        <w:t xml:space="preserve">D6.3. Advertise the Action and travel support across disciplines and encourage scientists and specialists from different disciplines to participate (WG6) </w:t>
      </w:r>
    </w:p>
    <w:p w14:paraId="6A36A750" w14:textId="77777777" w:rsidR="00642476" w:rsidRPr="008C13B4" w:rsidRDefault="00642476" w:rsidP="00642476">
      <w:pPr>
        <w:ind w:left="720"/>
        <w:rPr>
          <w:rFonts w:ascii="Calibri" w:hAnsi="Calibri"/>
        </w:rPr>
      </w:pPr>
    </w:p>
    <w:p w14:paraId="4DBDA4F8" w14:textId="77777777" w:rsidR="00642476" w:rsidRPr="00C1403F" w:rsidRDefault="00642476" w:rsidP="00642476">
      <w:pPr>
        <w:numPr>
          <w:ilvl w:val="0"/>
          <w:numId w:val="42"/>
        </w:numPr>
        <w:suppressAutoHyphens w:val="0"/>
        <w:autoSpaceDN/>
        <w:spacing w:after="0" w:line="240" w:lineRule="auto"/>
        <w:jc w:val="left"/>
        <w:rPr>
          <w:rFonts w:ascii="Calibri" w:hAnsi="Calibri"/>
          <w:b/>
        </w:rPr>
      </w:pPr>
      <w:r w:rsidRPr="00C1403F">
        <w:rPr>
          <w:rFonts w:ascii="Calibri" w:hAnsi="Calibri"/>
          <w:b/>
        </w:rPr>
        <w:t>Proposed activities for the Grant Period 1</w:t>
      </w:r>
    </w:p>
    <w:p w14:paraId="4F99AB13" w14:textId="04D6421F" w:rsidR="00642476" w:rsidRPr="008C13B4" w:rsidRDefault="00642476" w:rsidP="00642476">
      <w:pPr>
        <w:ind w:left="720"/>
        <w:rPr>
          <w:rFonts w:ascii="Calibri" w:hAnsi="Calibri"/>
        </w:rPr>
      </w:pPr>
      <w:r w:rsidRPr="00C1403F">
        <w:rPr>
          <w:rFonts w:ascii="Calibri" w:hAnsi="Calibri"/>
          <w:lang w:val="en-US"/>
        </w:rPr>
        <w:t>The following activities</w:t>
      </w:r>
      <w:r>
        <w:rPr>
          <w:rFonts w:ascii="Calibri" w:hAnsi="Calibri"/>
          <w:lang w:val="en-US"/>
        </w:rPr>
        <w:t xml:space="preserve"> to be developed during the Grant Period 1 (</w:t>
      </w:r>
      <w:r w:rsidRPr="00C1403F">
        <w:rPr>
          <w:rFonts w:ascii="Calibri" w:hAnsi="Calibri"/>
          <w:lang w:val="en-US"/>
        </w:rPr>
        <w:t>(1/11/23 – 31/10/24</w:t>
      </w:r>
      <w:r>
        <w:rPr>
          <w:rFonts w:ascii="Calibri" w:hAnsi="Calibri"/>
          <w:lang w:val="en-US"/>
        </w:rPr>
        <w:t>) were presented:</w:t>
      </w:r>
      <w:r w:rsidRPr="008C13B4">
        <w:rPr>
          <w:rFonts w:ascii="Calibri" w:hAnsi="Calibri"/>
        </w:rPr>
        <w:t xml:space="preserve"> </w:t>
      </w:r>
    </w:p>
    <w:p w14:paraId="5544DC15" w14:textId="77777777" w:rsidR="00642476" w:rsidRPr="00FB312A" w:rsidRDefault="00642476" w:rsidP="00642476">
      <w:pPr>
        <w:pStyle w:val="ListParagraph"/>
        <w:numPr>
          <w:ilvl w:val="0"/>
          <w:numId w:val="46"/>
        </w:numPr>
        <w:suppressAutoHyphens w:val="0"/>
        <w:autoSpaceDN/>
        <w:spacing w:after="0" w:line="240" w:lineRule="auto"/>
        <w:jc w:val="left"/>
        <w:rPr>
          <w:rFonts w:ascii="Calibri" w:hAnsi="Calibri"/>
        </w:rPr>
      </w:pPr>
      <w:r w:rsidRPr="00FB312A">
        <w:rPr>
          <w:rFonts w:ascii="Calibri" w:hAnsi="Calibri"/>
        </w:rPr>
        <w:t xml:space="preserve">Meeting 1: WG and MC meeting. Online, provisionally 6/12/2023 – 8/12/2023, 3 days. </w:t>
      </w:r>
    </w:p>
    <w:p w14:paraId="4DBBE5D9" w14:textId="77777777" w:rsidR="00642476" w:rsidRDefault="00642476" w:rsidP="0077537A">
      <w:pPr>
        <w:pStyle w:val="ListParagraph"/>
        <w:numPr>
          <w:ilvl w:val="1"/>
          <w:numId w:val="46"/>
        </w:numPr>
        <w:suppressAutoHyphens w:val="0"/>
        <w:autoSpaceDN/>
        <w:spacing w:after="0" w:line="240" w:lineRule="auto"/>
        <w:jc w:val="left"/>
        <w:rPr>
          <w:rFonts w:ascii="Calibri" w:hAnsi="Calibri"/>
        </w:rPr>
      </w:pPr>
      <w:r w:rsidRPr="00FB312A">
        <w:rPr>
          <w:rFonts w:ascii="Calibri" w:hAnsi="Calibri"/>
        </w:rPr>
        <w:t xml:space="preserve">60+ participants. Introductions, </w:t>
      </w:r>
      <w:proofErr w:type="gramStart"/>
      <w:r w:rsidRPr="00FB312A">
        <w:rPr>
          <w:rFonts w:ascii="Calibri" w:hAnsi="Calibri"/>
        </w:rPr>
        <w:t>outline</w:t>
      </w:r>
      <w:proofErr w:type="gramEnd"/>
      <w:r w:rsidRPr="00FB312A">
        <w:rPr>
          <w:rFonts w:ascii="Calibri" w:hAnsi="Calibri"/>
        </w:rPr>
        <w:t xml:space="preserve"> and assignation of initial tasks.</w:t>
      </w:r>
    </w:p>
    <w:p w14:paraId="3C6D95F7" w14:textId="77777777" w:rsidR="00642476" w:rsidRPr="00FB312A" w:rsidRDefault="00642476" w:rsidP="00642476">
      <w:pPr>
        <w:pStyle w:val="ListParagraph"/>
        <w:numPr>
          <w:ilvl w:val="0"/>
          <w:numId w:val="46"/>
        </w:numPr>
        <w:suppressAutoHyphens w:val="0"/>
        <w:autoSpaceDN/>
        <w:spacing w:after="0" w:line="240" w:lineRule="auto"/>
        <w:jc w:val="left"/>
        <w:rPr>
          <w:rFonts w:ascii="Calibri" w:hAnsi="Calibri"/>
        </w:rPr>
      </w:pPr>
      <w:r w:rsidRPr="00FB312A">
        <w:rPr>
          <w:rFonts w:ascii="Calibri" w:hAnsi="Calibri"/>
        </w:rPr>
        <w:t xml:space="preserve">Meeting 2: Workshop, Cluj-Napoca, Romania, provisionally 18/03/2024 – 21 /03/2024. </w:t>
      </w:r>
    </w:p>
    <w:p w14:paraId="531F004B" w14:textId="77777777" w:rsidR="00642476" w:rsidRPr="00FB312A" w:rsidRDefault="00642476" w:rsidP="0077537A">
      <w:pPr>
        <w:pStyle w:val="ListParagraph"/>
        <w:numPr>
          <w:ilvl w:val="1"/>
          <w:numId w:val="46"/>
        </w:numPr>
        <w:suppressAutoHyphens w:val="0"/>
        <w:autoSpaceDN/>
        <w:spacing w:after="0" w:line="240" w:lineRule="auto"/>
        <w:jc w:val="left"/>
        <w:rPr>
          <w:rFonts w:ascii="Calibri" w:hAnsi="Calibri"/>
        </w:rPr>
      </w:pPr>
      <w:r w:rsidRPr="00FB312A">
        <w:rPr>
          <w:rFonts w:ascii="Calibri" w:hAnsi="Calibri"/>
        </w:rPr>
        <w:t>55 in-person participants, hybrid meeting. Progress towards Grant Period Goals</w:t>
      </w:r>
    </w:p>
    <w:p w14:paraId="675B15BC" w14:textId="77777777" w:rsidR="00642476" w:rsidRPr="00FB312A" w:rsidRDefault="00642476" w:rsidP="00642476">
      <w:pPr>
        <w:pStyle w:val="ListParagraph"/>
        <w:numPr>
          <w:ilvl w:val="0"/>
          <w:numId w:val="46"/>
        </w:numPr>
        <w:suppressAutoHyphens w:val="0"/>
        <w:autoSpaceDN/>
        <w:spacing w:after="0" w:line="240" w:lineRule="auto"/>
        <w:jc w:val="left"/>
        <w:rPr>
          <w:rFonts w:ascii="Calibri" w:hAnsi="Calibri"/>
        </w:rPr>
      </w:pPr>
      <w:r w:rsidRPr="00FB312A">
        <w:rPr>
          <w:rFonts w:ascii="Calibri" w:hAnsi="Calibri"/>
        </w:rPr>
        <w:t>Training school: Czech Republic, 2/09/2024 - 6/09/2024</w:t>
      </w:r>
    </w:p>
    <w:p w14:paraId="2C5DBAFE" w14:textId="77777777" w:rsidR="00642476" w:rsidRPr="00FB312A" w:rsidRDefault="00642476" w:rsidP="0077537A">
      <w:pPr>
        <w:pStyle w:val="ListParagraph"/>
        <w:numPr>
          <w:ilvl w:val="1"/>
          <w:numId w:val="46"/>
        </w:numPr>
        <w:suppressAutoHyphens w:val="0"/>
        <w:autoSpaceDN/>
        <w:spacing w:after="0" w:line="240" w:lineRule="auto"/>
        <w:jc w:val="left"/>
        <w:rPr>
          <w:rFonts w:ascii="Calibri" w:hAnsi="Calibri"/>
        </w:rPr>
      </w:pPr>
      <w:r w:rsidRPr="00FB312A">
        <w:rPr>
          <w:rFonts w:ascii="Calibri" w:hAnsi="Calibri"/>
        </w:rPr>
        <w:t xml:space="preserve">25 participants, 8 trainers, 5 days (nominally 1 </w:t>
      </w:r>
      <w:proofErr w:type="gramStart"/>
      <w:r w:rsidRPr="00FB312A">
        <w:rPr>
          <w:rFonts w:ascii="Calibri" w:hAnsi="Calibri"/>
        </w:rPr>
        <w:t>days</w:t>
      </w:r>
      <w:proofErr w:type="gramEnd"/>
      <w:r w:rsidRPr="00FB312A">
        <w:rPr>
          <w:rFonts w:ascii="Calibri" w:hAnsi="Calibri"/>
        </w:rPr>
        <w:t xml:space="preserve"> training per research co-ordination objective (WGs 1-5))</w:t>
      </w:r>
    </w:p>
    <w:p w14:paraId="22DB791E" w14:textId="77777777" w:rsidR="00642476" w:rsidRPr="00FB312A" w:rsidRDefault="00642476" w:rsidP="00642476">
      <w:pPr>
        <w:pStyle w:val="ListParagraph"/>
        <w:numPr>
          <w:ilvl w:val="0"/>
          <w:numId w:val="46"/>
        </w:numPr>
        <w:suppressAutoHyphens w:val="0"/>
        <w:autoSpaceDN/>
        <w:spacing w:after="0" w:line="240" w:lineRule="auto"/>
        <w:jc w:val="left"/>
        <w:rPr>
          <w:rFonts w:ascii="Calibri" w:hAnsi="Calibri"/>
        </w:rPr>
      </w:pPr>
      <w:r w:rsidRPr="00FB312A">
        <w:rPr>
          <w:rFonts w:ascii="Calibri" w:hAnsi="Calibri"/>
        </w:rPr>
        <w:t>Short-Term Scientific Missions (prioritise for WG2 and WG4): 6 STSMs</w:t>
      </w:r>
    </w:p>
    <w:p w14:paraId="58C23B61" w14:textId="77777777" w:rsidR="00642476" w:rsidRPr="00FB312A" w:rsidRDefault="00642476" w:rsidP="00642476">
      <w:pPr>
        <w:pStyle w:val="ListParagraph"/>
        <w:numPr>
          <w:ilvl w:val="0"/>
          <w:numId w:val="46"/>
        </w:numPr>
        <w:suppressAutoHyphens w:val="0"/>
        <w:autoSpaceDN/>
        <w:spacing w:after="0" w:line="240" w:lineRule="auto"/>
        <w:jc w:val="left"/>
        <w:rPr>
          <w:rFonts w:ascii="Calibri" w:hAnsi="Calibri"/>
        </w:rPr>
      </w:pPr>
      <w:r w:rsidRPr="00FB312A">
        <w:rPr>
          <w:rFonts w:ascii="Calibri" w:hAnsi="Calibri"/>
        </w:rPr>
        <w:t>Website</w:t>
      </w:r>
    </w:p>
    <w:p w14:paraId="2E6CDD05" w14:textId="77777777" w:rsidR="00642476" w:rsidRDefault="00642476" w:rsidP="00642476">
      <w:pPr>
        <w:ind w:left="720"/>
        <w:rPr>
          <w:rFonts w:ascii="Calibri" w:hAnsi="Calibri"/>
        </w:rPr>
      </w:pPr>
    </w:p>
    <w:p w14:paraId="2572A69E" w14:textId="61396687" w:rsidR="00642476" w:rsidRPr="00642476" w:rsidRDefault="00642476" w:rsidP="00642476">
      <w:pPr>
        <w:numPr>
          <w:ilvl w:val="0"/>
          <w:numId w:val="42"/>
        </w:numPr>
        <w:suppressAutoHyphens w:val="0"/>
        <w:autoSpaceDN/>
        <w:spacing w:after="0" w:line="240" w:lineRule="auto"/>
        <w:jc w:val="left"/>
        <w:rPr>
          <w:rFonts w:ascii="Calibri" w:hAnsi="Calibri"/>
          <w:b/>
        </w:rPr>
      </w:pPr>
      <w:r w:rsidRPr="00C1403F">
        <w:rPr>
          <w:rFonts w:ascii="Calibri" w:hAnsi="Calibri"/>
          <w:b/>
        </w:rPr>
        <w:t xml:space="preserve">Proposed </w:t>
      </w:r>
      <w:r>
        <w:rPr>
          <w:rFonts w:ascii="Calibri" w:hAnsi="Calibri"/>
          <w:b/>
        </w:rPr>
        <w:t>budget</w:t>
      </w:r>
      <w:r w:rsidRPr="00C1403F">
        <w:rPr>
          <w:rFonts w:ascii="Calibri" w:hAnsi="Calibri"/>
          <w:b/>
        </w:rPr>
        <w:t xml:space="preserve"> for the Grant Period 1</w:t>
      </w:r>
    </w:p>
    <w:p w14:paraId="43ECB0E6" w14:textId="53F8ED5C" w:rsidR="00642476" w:rsidRDefault="00642476" w:rsidP="00642476">
      <w:pPr>
        <w:ind w:left="360"/>
        <w:rPr>
          <w:rFonts w:ascii="Calibri" w:hAnsi="Calibri"/>
          <w:bCs/>
        </w:rPr>
      </w:pPr>
      <w:r w:rsidRPr="006B5550">
        <w:rPr>
          <w:rFonts w:ascii="Calibri" w:hAnsi="Calibri"/>
          <w:bCs/>
        </w:rPr>
        <w:t xml:space="preserve">The </w:t>
      </w:r>
      <w:r>
        <w:rPr>
          <w:rFonts w:ascii="Calibri" w:hAnsi="Calibri"/>
          <w:bCs/>
        </w:rPr>
        <w:t xml:space="preserve">following </w:t>
      </w:r>
      <w:r w:rsidRPr="006B5550">
        <w:rPr>
          <w:rFonts w:ascii="Calibri" w:hAnsi="Calibri"/>
          <w:bCs/>
        </w:rPr>
        <w:t xml:space="preserve">budget for the activities to be carried out during the Grant Period 1 </w:t>
      </w:r>
      <w:r>
        <w:rPr>
          <w:rFonts w:ascii="Calibri" w:hAnsi="Calibri"/>
          <w:bCs/>
        </w:rPr>
        <w:t>was</w:t>
      </w:r>
      <w:r w:rsidRPr="006B5550">
        <w:rPr>
          <w:rFonts w:ascii="Calibri" w:hAnsi="Calibri"/>
          <w:bCs/>
        </w:rPr>
        <w:t xml:space="preserve"> presented</w:t>
      </w:r>
      <w:r>
        <w:rPr>
          <w:rFonts w:ascii="Calibri" w:hAnsi="Calibri"/>
          <w:bCs/>
        </w:rPr>
        <w:t>:</w:t>
      </w:r>
    </w:p>
    <w:tbl>
      <w:tblPr>
        <w:tblW w:w="9600" w:type="dxa"/>
        <w:tblCellMar>
          <w:left w:w="0" w:type="dxa"/>
          <w:right w:w="0" w:type="dxa"/>
        </w:tblCellMar>
        <w:tblLook w:val="0420" w:firstRow="1" w:lastRow="0" w:firstColumn="0" w:lastColumn="0" w:noHBand="0" w:noVBand="1"/>
      </w:tblPr>
      <w:tblGrid>
        <w:gridCol w:w="3200"/>
        <w:gridCol w:w="3200"/>
        <w:gridCol w:w="3200"/>
      </w:tblGrid>
      <w:tr w:rsidR="00642476" w:rsidRPr="006B5550" w14:paraId="4BAAD17C" w14:textId="77777777" w:rsidTr="00CD3803">
        <w:trPr>
          <w:trHeight w:val="584"/>
        </w:trPr>
        <w:tc>
          <w:tcPr>
            <w:tcW w:w="3200"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14:paraId="6A4B49DC" w14:textId="77777777" w:rsidR="00642476" w:rsidRPr="006B5550" w:rsidRDefault="00642476" w:rsidP="00CD3803">
            <w:pPr>
              <w:ind w:left="360"/>
              <w:rPr>
                <w:rFonts w:ascii="Calibri" w:hAnsi="Calibri"/>
                <w:bCs/>
              </w:rPr>
            </w:pPr>
            <w:r w:rsidRPr="006B5550">
              <w:rPr>
                <w:rFonts w:ascii="Calibri" w:hAnsi="Calibri"/>
                <w:b/>
                <w:bCs/>
              </w:rPr>
              <w:t>Activity</w:t>
            </w:r>
          </w:p>
        </w:tc>
        <w:tc>
          <w:tcPr>
            <w:tcW w:w="3200"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14:paraId="655D62BF" w14:textId="77777777" w:rsidR="00642476" w:rsidRPr="006B5550" w:rsidRDefault="00642476" w:rsidP="00CD3803">
            <w:pPr>
              <w:ind w:left="360"/>
              <w:rPr>
                <w:rFonts w:ascii="Calibri" w:hAnsi="Calibri"/>
                <w:bCs/>
              </w:rPr>
            </w:pPr>
            <w:r w:rsidRPr="006B5550">
              <w:rPr>
                <w:rFonts w:ascii="Calibri" w:hAnsi="Calibri"/>
                <w:b/>
                <w:bCs/>
              </w:rPr>
              <w:t>Participants</w:t>
            </w:r>
          </w:p>
        </w:tc>
        <w:tc>
          <w:tcPr>
            <w:tcW w:w="3200"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14:paraId="4AA233D2" w14:textId="77777777" w:rsidR="00642476" w:rsidRPr="006B5550" w:rsidRDefault="00642476" w:rsidP="00CD3803">
            <w:pPr>
              <w:ind w:left="360"/>
              <w:rPr>
                <w:rFonts w:ascii="Calibri" w:hAnsi="Calibri"/>
                <w:bCs/>
              </w:rPr>
            </w:pPr>
            <w:r w:rsidRPr="006B5550">
              <w:rPr>
                <w:rFonts w:ascii="Calibri" w:hAnsi="Calibri"/>
                <w:b/>
                <w:bCs/>
              </w:rPr>
              <w:t>Budget</w:t>
            </w:r>
          </w:p>
        </w:tc>
      </w:tr>
      <w:tr w:rsidR="00642476" w:rsidRPr="006B5550" w14:paraId="4CB8E9DF" w14:textId="77777777" w:rsidTr="00CD3803">
        <w:trPr>
          <w:trHeight w:val="584"/>
        </w:trPr>
        <w:tc>
          <w:tcPr>
            <w:tcW w:w="3200"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733365D9" w14:textId="77777777" w:rsidR="00642476" w:rsidRPr="006B5550" w:rsidRDefault="00642476" w:rsidP="00CD3803">
            <w:pPr>
              <w:ind w:left="360"/>
              <w:rPr>
                <w:rFonts w:ascii="Calibri" w:hAnsi="Calibri"/>
                <w:bCs/>
              </w:rPr>
            </w:pPr>
            <w:r w:rsidRPr="006B5550">
              <w:rPr>
                <w:rFonts w:ascii="Calibri" w:hAnsi="Calibri"/>
                <w:bCs/>
              </w:rPr>
              <w:t>Meeting 1 (online)</w:t>
            </w:r>
          </w:p>
        </w:tc>
        <w:tc>
          <w:tcPr>
            <w:tcW w:w="3200"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15D733F0" w14:textId="77777777" w:rsidR="00642476" w:rsidRPr="006B5550" w:rsidRDefault="00642476" w:rsidP="00CD3803">
            <w:pPr>
              <w:ind w:left="360"/>
              <w:rPr>
                <w:rFonts w:ascii="Calibri" w:hAnsi="Calibri"/>
                <w:bCs/>
              </w:rPr>
            </w:pPr>
            <w:r w:rsidRPr="006B5550">
              <w:rPr>
                <w:rFonts w:ascii="Calibri" w:hAnsi="Calibri"/>
                <w:bCs/>
              </w:rPr>
              <w:t>60+</w:t>
            </w:r>
          </w:p>
        </w:tc>
        <w:tc>
          <w:tcPr>
            <w:tcW w:w="3200"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7BF04CA2" w14:textId="77777777" w:rsidR="00642476" w:rsidRPr="006B5550" w:rsidRDefault="00642476" w:rsidP="00CD3803">
            <w:pPr>
              <w:ind w:left="360"/>
              <w:rPr>
                <w:rFonts w:ascii="Calibri" w:hAnsi="Calibri"/>
                <w:bCs/>
              </w:rPr>
            </w:pPr>
            <w:r w:rsidRPr="006B5550">
              <w:rPr>
                <w:rFonts w:ascii="Calibri" w:hAnsi="Calibri"/>
                <w:bCs/>
              </w:rPr>
              <w:t>€3,000.00</w:t>
            </w:r>
          </w:p>
        </w:tc>
      </w:tr>
      <w:tr w:rsidR="00642476" w:rsidRPr="006B5550" w14:paraId="412B3DEE" w14:textId="77777777" w:rsidTr="00CD3803">
        <w:trPr>
          <w:trHeight w:val="584"/>
        </w:trPr>
        <w:tc>
          <w:tcPr>
            <w:tcW w:w="320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14:paraId="6CF0F623" w14:textId="77777777" w:rsidR="00642476" w:rsidRPr="006B5550" w:rsidRDefault="00642476" w:rsidP="00CD3803">
            <w:pPr>
              <w:ind w:left="360"/>
              <w:rPr>
                <w:rFonts w:ascii="Calibri" w:hAnsi="Calibri"/>
                <w:bCs/>
              </w:rPr>
            </w:pPr>
            <w:r w:rsidRPr="006B5550">
              <w:rPr>
                <w:rFonts w:ascii="Calibri" w:hAnsi="Calibri"/>
                <w:bCs/>
              </w:rPr>
              <w:t>Meeting 2 (hybrid)</w:t>
            </w:r>
          </w:p>
        </w:tc>
        <w:tc>
          <w:tcPr>
            <w:tcW w:w="320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14:paraId="731F8CA8" w14:textId="77777777" w:rsidR="00642476" w:rsidRPr="006B5550" w:rsidRDefault="00642476" w:rsidP="00CD3803">
            <w:pPr>
              <w:ind w:left="360"/>
              <w:rPr>
                <w:rFonts w:ascii="Calibri" w:hAnsi="Calibri"/>
                <w:bCs/>
              </w:rPr>
            </w:pPr>
            <w:r w:rsidRPr="006B5550">
              <w:rPr>
                <w:rFonts w:ascii="Calibri" w:hAnsi="Calibri"/>
                <w:bCs/>
              </w:rPr>
              <w:t>55 (in person)</w:t>
            </w:r>
          </w:p>
        </w:tc>
        <w:tc>
          <w:tcPr>
            <w:tcW w:w="320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14:paraId="1C63F142" w14:textId="77777777" w:rsidR="00642476" w:rsidRPr="006B5550" w:rsidRDefault="00642476" w:rsidP="00CD3803">
            <w:pPr>
              <w:ind w:left="360"/>
              <w:rPr>
                <w:rFonts w:ascii="Calibri" w:hAnsi="Calibri"/>
                <w:bCs/>
              </w:rPr>
            </w:pPr>
            <w:r w:rsidRPr="006B5550">
              <w:rPr>
                <w:rFonts w:ascii="Calibri" w:hAnsi="Calibri"/>
                <w:bCs/>
              </w:rPr>
              <w:t>€50,344.00</w:t>
            </w:r>
          </w:p>
        </w:tc>
      </w:tr>
      <w:tr w:rsidR="00642476" w:rsidRPr="006B5550" w14:paraId="2655C6DD" w14:textId="77777777" w:rsidTr="00CD3803">
        <w:trPr>
          <w:trHeight w:val="584"/>
        </w:trPr>
        <w:tc>
          <w:tcPr>
            <w:tcW w:w="320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32F39BD8" w14:textId="77777777" w:rsidR="00642476" w:rsidRPr="006B5550" w:rsidRDefault="00642476" w:rsidP="00CD3803">
            <w:pPr>
              <w:ind w:left="360"/>
              <w:rPr>
                <w:rFonts w:ascii="Calibri" w:hAnsi="Calibri"/>
                <w:bCs/>
              </w:rPr>
            </w:pPr>
            <w:r w:rsidRPr="006B5550">
              <w:rPr>
                <w:rFonts w:ascii="Calibri" w:hAnsi="Calibri"/>
                <w:bCs/>
              </w:rPr>
              <w:t>Training School</w:t>
            </w:r>
          </w:p>
        </w:tc>
        <w:tc>
          <w:tcPr>
            <w:tcW w:w="320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46AE72C7" w14:textId="77777777" w:rsidR="00642476" w:rsidRPr="006B5550" w:rsidRDefault="00642476" w:rsidP="00CD3803">
            <w:pPr>
              <w:ind w:left="360"/>
              <w:rPr>
                <w:rFonts w:ascii="Calibri" w:hAnsi="Calibri"/>
                <w:bCs/>
              </w:rPr>
            </w:pPr>
            <w:r w:rsidRPr="006B5550">
              <w:rPr>
                <w:rFonts w:ascii="Calibri" w:hAnsi="Calibri"/>
                <w:bCs/>
              </w:rPr>
              <w:t>25 + 8</w:t>
            </w:r>
          </w:p>
        </w:tc>
        <w:tc>
          <w:tcPr>
            <w:tcW w:w="320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2D7616CF" w14:textId="77777777" w:rsidR="00642476" w:rsidRPr="006B5550" w:rsidRDefault="00642476" w:rsidP="00CD3803">
            <w:pPr>
              <w:ind w:left="360"/>
              <w:rPr>
                <w:rFonts w:ascii="Calibri" w:hAnsi="Calibri"/>
                <w:bCs/>
              </w:rPr>
            </w:pPr>
            <w:r w:rsidRPr="006B5550">
              <w:rPr>
                <w:rFonts w:ascii="Calibri" w:hAnsi="Calibri"/>
                <w:bCs/>
              </w:rPr>
              <w:t>€34,144.00</w:t>
            </w:r>
          </w:p>
        </w:tc>
      </w:tr>
      <w:tr w:rsidR="00642476" w:rsidRPr="006B5550" w14:paraId="64A3C4A3" w14:textId="77777777" w:rsidTr="00CD3803">
        <w:trPr>
          <w:trHeight w:val="584"/>
        </w:trPr>
        <w:tc>
          <w:tcPr>
            <w:tcW w:w="320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14:paraId="43BAC096" w14:textId="77777777" w:rsidR="00642476" w:rsidRPr="006B5550" w:rsidRDefault="00642476" w:rsidP="00CD3803">
            <w:pPr>
              <w:ind w:left="360"/>
              <w:rPr>
                <w:rFonts w:ascii="Calibri" w:hAnsi="Calibri"/>
                <w:bCs/>
              </w:rPr>
            </w:pPr>
            <w:r w:rsidRPr="006B5550">
              <w:rPr>
                <w:rFonts w:ascii="Calibri" w:hAnsi="Calibri"/>
                <w:bCs/>
              </w:rPr>
              <w:t>STSMs</w:t>
            </w:r>
          </w:p>
        </w:tc>
        <w:tc>
          <w:tcPr>
            <w:tcW w:w="320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14:paraId="6E7B0C16" w14:textId="77777777" w:rsidR="00642476" w:rsidRPr="006B5550" w:rsidRDefault="00642476" w:rsidP="00CD3803">
            <w:pPr>
              <w:ind w:left="360"/>
              <w:rPr>
                <w:rFonts w:ascii="Calibri" w:hAnsi="Calibri"/>
                <w:bCs/>
              </w:rPr>
            </w:pPr>
            <w:r w:rsidRPr="006B5550">
              <w:rPr>
                <w:rFonts w:ascii="Calibri" w:hAnsi="Calibri"/>
                <w:bCs/>
              </w:rPr>
              <w:t>6</w:t>
            </w:r>
          </w:p>
        </w:tc>
        <w:tc>
          <w:tcPr>
            <w:tcW w:w="320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14:paraId="018BA0C8" w14:textId="77777777" w:rsidR="00642476" w:rsidRPr="006B5550" w:rsidRDefault="00642476" w:rsidP="00CD3803">
            <w:pPr>
              <w:ind w:left="360"/>
              <w:rPr>
                <w:rFonts w:ascii="Calibri" w:hAnsi="Calibri"/>
                <w:bCs/>
              </w:rPr>
            </w:pPr>
            <w:r w:rsidRPr="006B5550">
              <w:rPr>
                <w:rFonts w:ascii="Calibri" w:hAnsi="Calibri"/>
                <w:bCs/>
              </w:rPr>
              <w:t>€12,000.00</w:t>
            </w:r>
          </w:p>
        </w:tc>
      </w:tr>
      <w:tr w:rsidR="00642476" w:rsidRPr="006B5550" w14:paraId="47B68C92" w14:textId="77777777" w:rsidTr="00CD3803">
        <w:trPr>
          <w:trHeight w:val="584"/>
        </w:trPr>
        <w:tc>
          <w:tcPr>
            <w:tcW w:w="320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79BB92F4" w14:textId="77777777" w:rsidR="00642476" w:rsidRPr="006B5550" w:rsidRDefault="00642476" w:rsidP="00CD3803">
            <w:pPr>
              <w:ind w:left="360"/>
              <w:rPr>
                <w:rFonts w:ascii="Calibri" w:hAnsi="Calibri"/>
                <w:bCs/>
              </w:rPr>
            </w:pPr>
            <w:r w:rsidRPr="006B5550">
              <w:rPr>
                <w:rFonts w:ascii="Calibri" w:hAnsi="Calibri"/>
                <w:bCs/>
              </w:rPr>
              <w:t>Website</w:t>
            </w:r>
          </w:p>
        </w:tc>
        <w:tc>
          <w:tcPr>
            <w:tcW w:w="320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2C019BF8" w14:textId="77777777" w:rsidR="00642476" w:rsidRPr="006B5550" w:rsidRDefault="00642476" w:rsidP="00CD3803">
            <w:pPr>
              <w:ind w:left="360"/>
              <w:rPr>
                <w:rFonts w:ascii="Calibri" w:hAnsi="Calibri"/>
                <w:bCs/>
              </w:rPr>
            </w:pPr>
          </w:p>
        </w:tc>
        <w:tc>
          <w:tcPr>
            <w:tcW w:w="320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54C9405A" w14:textId="77777777" w:rsidR="00642476" w:rsidRPr="006B5550" w:rsidRDefault="00642476" w:rsidP="00CD3803">
            <w:pPr>
              <w:ind w:left="360"/>
              <w:rPr>
                <w:rFonts w:ascii="Calibri" w:hAnsi="Calibri"/>
                <w:bCs/>
              </w:rPr>
            </w:pPr>
            <w:r w:rsidRPr="006B5550">
              <w:rPr>
                <w:rFonts w:ascii="Calibri" w:hAnsi="Calibri"/>
                <w:bCs/>
              </w:rPr>
              <w:t>€8,000.00</w:t>
            </w:r>
          </w:p>
        </w:tc>
      </w:tr>
      <w:tr w:rsidR="00642476" w:rsidRPr="006B5550" w14:paraId="1F066F79" w14:textId="77777777" w:rsidTr="00CD3803">
        <w:trPr>
          <w:trHeight w:val="584"/>
        </w:trPr>
        <w:tc>
          <w:tcPr>
            <w:tcW w:w="320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14:paraId="413B88A4" w14:textId="77777777" w:rsidR="00642476" w:rsidRPr="006B5550" w:rsidRDefault="00642476" w:rsidP="00CD3803">
            <w:pPr>
              <w:ind w:left="360"/>
              <w:rPr>
                <w:rFonts w:ascii="Calibri" w:hAnsi="Calibri"/>
                <w:bCs/>
              </w:rPr>
            </w:pPr>
            <w:r w:rsidRPr="006B5550">
              <w:rPr>
                <w:rFonts w:ascii="Calibri" w:hAnsi="Calibri"/>
                <w:bCs/>
              </w:rPr>
              <w:lastRenderedPageBreak/>
              <w:t>FSAC @ 15%</w:t>
            </w:r>
          </w:p>
        </w:tc>
        <w:tc>
          <w:tcPr>
            <w:tcW w:w="320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14:paraId="23F5DFFC" w14:textId="77777777" w:rsidR="00642476" w:rsidRPr="006B5550" w:rsidRDefault="00642476" w:rsidP="00CD3803">
            <w:pPr>
              <w:ind w:left="360"/>
              <w:rPr>
                <w:rFonts w:ascii="Calibri" w:hAnsi="Calibri"/>
                <w:bCs/>
              </w:rPr>
            </w:pPr>
          </w:p>
        </w:tc>
        <w:tc>
          <w:tcPr>
            <w:tcW w:w="320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14:paraId="2A9E894F" w14:textId="77777777" w:rsidR="00642476" w:rsidRPr="006B5550" w:rsidRDefault="00642476" w:rsidP="00CD3803">
            <w:pPr>
              <w:ind w:left="360"/>
              <w:rPr>
                <w:rFonts w:ascii="Calibri" w:hAnsi="Calibri"/>
                <w:bCs/>
              </w:rPr>
            </w:pPr>
            <w:r w:rsidRPr="006B5550">
              <w:rPr>
                <w:rFonts w:ascii="Calibri" w:hAnsi="Calibri"/>
                <w:bCs/>
              </w:rPr>
              <w:t>€16,123.20</w:t>
            </w:r>
          </w:p>
        </w:tc>
      </w:tr>
      <w:tr w:rsidR="00642476" w:rsidRPr="006B5550" w14:paraId="5B40A58C" w14:textId="77777777" w:rsidTr="00CD3803">
        <w:trPr>
          <w:trHeight w:val="584"/>
        </w:trPr>
        <w:tc>
          <w:tcPr>
            <w:tcW w:w="320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54EF2B47" w14:textId="77777777" w:rsidR="00642476" w:rsidRPr="006B5550" w:rsidRDefault="00642476" w:rsidP="00CD3803">
            <w:pPr>
              <w:ind w:left="360"/>
              <w:rPr>
                <w:rFonts w:ascii="Calibri" w:hAnsi="Calibri"/>
                <w:bCs/>
              </w:rPr>
            </w:pPr>
            <w:r w:rsidRPr="006B5550">
              <w:rPr>
                <w:rFonts w:ascii="Calibri" w:hAnsi="Calibri"/>
                <w:bCs/>
              </w:rPr>
              <w:t>Total</w:t>
            </w:r>
          </w:p>
        </w:tc>
        <w:tc>
          <w:tcPr>
            <w:tcW w:w="320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765C3714" w14:textId="77777777" w:rsidR="00642476" w:rsidRPr="006B5550" w:rsidRDefault="00642476" w:rsidP="00CD3803">
            <w:pPr>
              <w:ind w:left="360"/>
              <w:rPr>
                <w:rFonts w:ascii="Calibri" w:hAnsi="Calibri"/>
                <w:bCs/>
              </w:rPr>
            </w:pPr>
          </w:p>
        </w:tc>
        <w:tc>
          <w:tcPr>
            <w:tcW w:w="320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4AB9F6DF" w14:textId="77777777" w:rsidR="00642476" w:rsidRPr="006B5550" w:rsidRDefault="00642476" w:rsidP="00CD3803">
            <w:pPr>
              <w:ind w:left="360"/>
              <w:rPr>
                <w:rFonts w:ascii="Calibri" w:hAnsi="Calibri"/>
                <w:bCs/>
              </w:rPr>
            </w:pPr>
            <w:r w:rsidRPr="006B5550">
              <w:rPr>
                <w:rFonts w:ascii="Calibri" w:hAnsi="Calibri"/>
                <w:bCs/>
              </w:rPr>
              <w:t>€123,611.20</w:t>
            </w:r>
          </w:p>
        </w:tc>
      </w:tr>
    </w:tbl>
    <w:p w14:paraId="5A1BD236" w14:textId="77777777" w:rsidR="00642476" w:rsidRDefault="00642476" w:rsidP="00642476">
      <w:pPr>
        <w:ind w:left="360"/>
        <w:rPr>
          <w:rFonts w:ascii="Calibri" w:hAnsi="Calibri"/>
          <w:bCs/>
        </w:rPr>
      </w:pPr>
    </w:p>
    <w:p w14:paraId="2AEF0E89" w14:textId="77777777" w:rsidR="00642476" w:rsidRPr="00C1403F" w:rsidRDefault="00642476" w:rsidP="00642476">
      <w:pPr>
        <w:ind w:left="360"/>
        <w:rPr>
          <w:rFonts w:ascii="Calibri" w:hAnsi="Calibri"/>
          <w:bCs/>
        </w:rPr>
      </w:pPr>
      <w:r>
        <w:rPr>
          <w:rFonts w:ascii="Calibri" w:hAnsi="Calibri"/>
          <w:bCs/>
        </w:rPr>
        <w:t xml:space="preserve">The attendants were asked to approve whether the Core Group can move </w:t>
      </w:r>
      <w:r w:rsidRPr="006B5550">
        <w:rPr>
          <w:rFonts w:ascii="Calibri" w:hAnsi="Calibri"/>
          <w:bCs/>
        </w:rPr>
        <w:t>€10,000 between budget lines with</w:t>
      </w:r>
      <w:r>
        <w:rPr>
          <w:rFonts w:ascii="Calibri" w:hAnsi="Calibri"/>
          <w:bCs/>
        </w:rPr>
        <w:t xml:space="preserve">out the necessity of </w:t>
      </w:r>
      <w:r w:rsidRPr="006B5550">
        <w:rPr>
          <w:rFonts w:ascii="Calibri" w:hAnsi="Calibri"/>
          <w:bCs/>
        </w:rPr>
        <w:t>MC vote</w:t>
      </w:r>
      <w:r>
        <w:rPr>
          <w:rFonts w:ascii="Calibri" w:hAnsi="Calibri"/>
          <w:bCs/>
        </w:rPr>
        <w:t xml:space="preserve">. The attendants </w:t>
      </w:r>
      <w:r>
        <w:rPr>
          <w:rFonts w:ascii="Calibri" w:hAnsi="Calibri"/>
        </w:rPr>
        <w:t>approved it unanimously.</w:t>
      </w:r>
    </w:p>
    <w:p w14:paraId="785C4019" w14:textId="77777777" w:rsidR="00642476" w:rsidRDefault="00642476" w:rsidP="00642476">
      <w:pPr>
        <w:ind w:left="360"/>
        <w:rPr>
          <w:rFonts w:ascii="Calibri" w:hAnsi="Calibri"/>
          <w:bCs/>
        </w:rPr>
      </w:pPr>
    </w:p>
    <w:p w14:paraId="421EE37C" w14:textId="538524E6" w:rsidR="00335B78" w:rsidRDefault="00564608">
      <w:pPr>
        <w:pStyle w:val="Heading3"/>
      </w:pPr>
      <w:r>
        <w:t>AOB</w:t>
      </w:r>
      <w:bookmarkEnd w:id="43"/>
      <w:bookmarkEnd w:id="44"/>
      <w:bookmarkEnd w:id="45"/>
      <w:bookmarkEnd w:id="46"/>
      <w:bookmarkEnd w:id="47"/>
      <w:r>
        <w:t xml:space="preserve"> </w:t>
      </w:r>
    </w:p>
    <w:p w14:paraId="67EC0574" w14:textId="77777777" w:rsidR="0077537A" w:rsidRDefault="00642476">
      <w:pPr>
        <w:spacing w:after="120" w:line="240" w:lineRule="auto"/>
        <w:rPr>
          <w:rFonts w:ascii="Calibri" w:hAnsi="Calibri"/>
          <w:bCs/>
        </w:rPr>
      </w:pPr>
      <w:r>
        <w:rPr>
          <w:rFonts w:ascii="Calibri" w:hAnsi="Calibri"/>
          <w:bCs/>
        </w:rPr>
        <w:t xml:space="preserve">Some other </w:t>
      </w:r>
      <w:proofErr w:type="gramStart"/>
      <w:r>
        <w:rPr>
          <w:rFonts w:ascii="Calibri" w:hAnsi="Calibri"/>
          <w:bCs/>
        </w:rPr>
        <w:t>business</w:t>
      </w:r>
      <w:proofErr w:type="gramEnd"/>
      <w:r>
        <w:rPr>
          <w:rFonts w:ascii="Calibri" w:hAnsi="Calibri"/>
          <w:bCs/>
        </w:rPr>
        <w:t xml:space="preserve"> were discussed during the meeting</w:t>
      </w:r>
      <w:r w:rsidR="0077537A">
        <w:rPr>
          <w:rFonts w:ascii="Calibri" w:hAnsi="Calibri"/>
          <w:bCs/>
        </w:rPr>
        <w:t>:</w:t>
      </w:r>
    </w:p>
    <w:p w14:paraId="30A53B59" w14:textId="5E9BB711" w:rsidR="0077537A" w:rsidRDefault="00642476" w:rsidP="0077537A">
      <w:pPr>
        <w:pStyle w:val="ListParagraph"/>
        <w:numPr>
          <w:ilvl w:val="0"/>
          <w:numId w:val="47"/>
        </w:numPr>
        <w:spacing w:after="120" w:line="240" w:lineRule="auto"/>
        <w:rPr>
          <w:rFonts w:ascii="Calibri" w:hAnsi="Calibri"/>
          <w:bCs/>
        </w:rPr>
      </w:pPr>
      <w:r w:rsidRPr="0077537A">
        <w:rPr>
          <w:rFonts w:ascii="Calibri" w:hAnsi="Calibri"/>
          <w:bCs/>
        </w:rPr>
        <w:t>design of WIMANET logo</w:t>
      </w:r>
    </w:p>
    <w:p w14:paraId="59555704" w14:textId="7FD6ABBE" w:rsidR="0077537A" w:rsidRDefault="00642476" w:rsidP="0077537A">
      <w:pPr>
        <w:pStyle w:val="ListParagraph"/>
        <w:numPr>
          <w:ilvl w:val="0"/>
          <w:numId w:val="47"/>
        </w:numPr>
        <w:spacing w:after="120" w:line="240" w:lineRule="auto"/>
        <w:rPr>
          <w:rFonts w:ascii="Calibri" w:hAnsi="Calibri"/>
          <w:bCs/>
        </w:rPr>
      </w:pPr>
      <w:r w:rsidRPr="0077537A">
        <w:rPr>
          <w:rFonts w:ascii="Calibri" w:hAnsi="Calibri"/>
          <w:bCs/>
        </w:rPr>
        <w:t>the use of cloud-based storage service (</w:t>
      </w:r>
      <w:proofErr w:type="gramStart"/>
      <w:r w:rsidRPr="0077537A">
        <w:rPr>
          <w:rFonts w:ascii="Calibri" w:hAnsi="Calibri"/>
          <w:bCs/>
        </w:rPr>
        <w:t>i.e.</w:t>
      </w:r>
      <w:proofErr w:type="gramEnd"/>
      <w:r w:rsidRPr="0077537A">
        <w:rPr>
          <w:rFonts w:ascii="Calibri" w:hAnsi="Calibri"/>
          <w:bCs/>
        </w:rPr>
        <w:t xml:space="preserve"> Google Drive, Slack) for asynchronous work between meetings)</w:t>
      </w:r>
    </w:p>
    <w:p w14:paraId="12BC91B6" w14:textId="16DD7FF8" w:rsidR="0077537A" w:rsidRPr="0077537A" w:rsidRDefault="0077537A" w:rsidP="0077537A">
      <w:pPr>
        <w:pStyle w:val="ListParagraph"/>
        <w:numPr>
          <w:ilvl w:val="0"/>
          <w:numId w:val="47"/>
        </w:numPr>
        <w:spacing w:after="120" w:line="240" w:lineRule="auto"/>
        <w:rPr>
          <w:rFonts w:ascii="Calibri" w:hAnsi="Calibri"/>
          <w:bCs/>
        </w:rPr>
      </w:pPr>
      <w:r>
        <w:rPr>
          <w:rFonts w:ascii="Calibri" w:hAnsi="Calibri"/>
          <w:bCs/>
        </w:rPr>
        <w:t>Website hosting</w:t>
      </w:r>
    </w:p>
    <w:p w14:paraId="421EE37E" w14:textId="02F05764" w:rsidR="00335B78" w:rsidRDefault="00642476">
      <w:pPr>
        <w:spacing w:after="120" w:line="240" w:lineRule="auto"/>
        <w:rPr>
          <w:rFonts w:ascii="Calibri" w:hAnsi="Calibri"/>
          <w:bCs/>
        </w:rPr>
      </w:pPr>
      <w:r>
        <w:rPr>
          <w:rFonts w:ascii="Calibri" w:hAnsi="Calibri"/>
          <w:bCs/>
        </w:rPr>
        <w:t>The science communication coordinator offered to liaise with the Chair and WG6 Lead</w:t>
      </w:r>
      <w:r w:rsidR="0077537A">
        <w:rPr>
          <w:rFonts w:ascii="Calibri" w:hAnsi="Calibri"/>
          <w:bCs/>
        </w:rPr>
        <w:t xml:space="preserve"> to investigate </w:t>
      </w:r>
      <w:proofErr w:type="gramStart"/>
      <w:r w:rsidR="0077537A">
        <w:rPr>
          <w:rFonts w:ascii="Calibri" w:hAnsi="Calibri"/>
          <w:bCs/>
        </w:rPr>
        <w:t>options</w:t>
      </w:r>
      <w:proofErr w:type="gramEnd"/>
    </w:p>
    <w:p w14:paraId="0123E8CC" w14:textId="77777777" w:rsidR="00642476" w:rsidRPr="00CF6115" w:rsidRDefault="00642476">
      <w:pPr>
        <w:spacing w:after="120" w:line="240" w:lineRule="auto"/>
        <w:rPr>
          <w:b/>
          <w:color w:val="auto"/>
        </w:rPr>
      </w:pPr>
    </w:p>
    <w:p w14:paraId="421EE382" w14:textId="31D5D7AC" w:rsidR="00335B78" w:rsidRPr="00CF6115" w:rsidRDefault="00564608" w:rsidP="00CF6115">
      <w:pPr>
        <w:spacing w:after="120" w:line="240" w:lineRule="auto"/>
        <w:rPr>
          <w:color w:val="auto"/>
        </w:rPr>
      </w:pPr>
      <w:r w:rsidRPr="00CF6115">
        <w:rPr>
          <w:b/>
          <w:color w:val="auto"/>
        </w:rPr>
        <w:t xml:space="preserve">Minutes prepared by: </w:t>
      </w:r>
      <w:r w:rsidRPr="00CF6115">
        <w:rPr>
          <w:i/>
          <w:iCs/>
          <w:color w:val="auto"/>
        </w:rPr>
        <w:t xml:space="preserve">Action Science Officer </w:t>
      </w:r>
      <w:r w:rsidR="00CF6115" w:rsidRPr="00CF6115">
        <w:rPr>
          <w:i/>
          <w:iCs/>
          <w:color w:val="auto"/>
        </w:rPr>
        <w:t xml:space="preserve">and </w:t>
      </w:r>
      <w:r w:rsidRPr="00CF6115">
        <w:rPr>
          <w:i/>
          <w:color w:val="auto"/>
        </w:rPr>
        <w:t>Action Vice-Chair</w:t>
      </w:r>
    </w:p>
    <w:p w14:paraId="421EE383" w14:textId="77777777" w:rsidR="00335B78" w:rsidRPr="00CF6115" w:rsidRDefault="00335B78">
      <w:pPr>
        <w:rPr>
          <w:color w:val="auto"/>
        </w:rPr>
      </w:pPr>
      <w:bookmarkStart w:id="48" w:name="_Toc145415931"/>
    </w:p>
    <w:p w14:paraId="421EE384" w14:textId="77777777" w:rsidR="00335B78" w:rsidRDefault="00564608">
      <w:pPr>
        <w:pStyle w:val="Title-TOC"/>
        <w:pageBreakBefore/>
        <w:outlineLvl w:val="0"/>
        <w:rPr>
          <w:lang w:val="en-GB"/>
        </w:rPr>
      </w:pPr>
      <w:bookmarkStart w:id="49" w:name="_Toc145506527"/>
      <w:bookmarkStart w:id="50" w:name="_Toc146878788"/>
      <w:r>
        <w:rPr>
          <w:lang w:val="en-GB"/>
        </w:rPr>
        <w:lastRenderedPageBreak/>
        <w:t>ANNEXES</w:t>
      </w:r>
      <w:bookmarkEnd w:id="48"/>
      <w:bookmarkEnd w:id="49"/>
      <w:bookmarkEnd w:id="50"/>
    </w:p>
    <w:p w14:paraId="421EE385" w14:textId="77777777" w:rsidR="00335B78" w:rsidRDefault="00564608" w:rsidP="00221FE9">
      <w:pPr>
        <w:pStyle w:val="Heading3"/>
        <w:numPr>
          <w:ilvl w:val="2"/>
          <w:numId w:val="17"/>
        </w:numPr>
        <w:ind w:left="426"/>
      </w:pPr>
      <w:bookmarkStart w:id="51" w:name="_Ref145414737"/>
      <w:bookmarkStart w:id="52" w:name="_Toc145415932"/>
      <w:bookmarkStart w:id="53" w:name="_Toc145506528"/>
      <w:bookmarkStart w:id="54" w:name="_Toc146878789"/>
      <w:r>
        <w:t>Agenda</w:t>
      </w:r>
      <w:bookmarkEnd w:id="51"/>
      <w:bookmarkEnd w:id="52"/>
      <w:bookmarkEnd w:id="53"/>
      <w:bookmarkEnd w:id="54"/>
    </w:p>
    <w:p w14:paraId="48378861" w14:textId="77777777" w:rsidR="001223CE" w:rsidRPr="001223CE" w:rsidRDefault="001223CE" w:rsidP="001223CE">
      <w:pPr>
        <w:pStyle w:val="ListParagraph"/>
        <w:numPr>
          <w:ilvl w:val="0"/>
          <w:numId w:val="23"/>
        </w:numPr>
        <w:rPr>
          <w:color w:val="auto"/>
        </w:rPr>
      </w:pPr>
      <w:r w:rsidRPr="001223CE">
        <w:rPr>
          <w:color w:val="auto"/>
        </w:rPr>
        <w:t>Purpose of the meeting</w:t>
      </w:r>
    </w:p>
    <w:p w14:paraId="1577BAD2" w14:textId="77777777" w:rsidR="001223CE" w:rsidRPr="001223CE" w:rsidRDefault="001223CE" w:rsidP="001223CE">
      <w:pPr>
        <w:pStyle w:val="ListParagraph"/>
        <w:numPr>
          <w:ilvl w:val="0"/>
          <w:numId w:val="23"/>
        </w:numPr>
        <w:rPr>
          <w:color w:val="auto"/>
        </w:rPr>
      </w:pPr>
      <w:r w:rsidRPr="001223CE">
        <w:rPr>
          <w:color w:val="auto"/>
        </w:rPr>
        <w:t xml:space="preserve">Getting to know </w:t>
      </w:r>
      <w:proofErr w:type="gramStart"/>
      <w:r w:rsidRPr="001223CE">
        <w:rPr>
          <w:color w:val="auto"/>
        </w:rPr>
        <w:t>each other</w:t>
      </w:r>
      <w:proofErr w:type="gramEnd"/>
    </w:p>
    <w:p w14:paraId="2D46CC01" w14:textId="77777777" w:rsidR="001223CE" w:rsidRPr="001223CE" w:rsidRDefault="001223CE" w:rsidP="001223CE">
      <w:pPr>
        <w:pStyle w:val="ListParagraph"/>
        <w:numPr>
          <w:ilvl w:val="0"/>
          <w:numId w:val="23"/>
        </w:numPr>
        <w:rPr>
          <w:color w:val="auto"/>
        </w:rPr>
      </w:pPr>
      <w:r w:rsidRPr="001223CE">
        <w:rPr>
          <w:color w:val="auto"/>
        </w:rPr>
        <w:t>COST presentation + Q&amp;A</w:t>
      </w:r>
    </w:p>
    <w:p w14:paraId="100D014E" w14:textId="77777777" w:rsidR="001223CE" w:rsidRPr="001223CE" w:rsidRDefault="001223CE" w:rsidP="001223CE">
      <w:pPr>
        <w:pStyle w:val="ListParagraph"/>
        <w:numPr>
          <w:ilvl w:val="0"/>
          <w:numId w:val="23"/>
        </w:numPr>
        <w:rPr>
          <w:color w:val="auto"/>
        </w:rPr>
      </w:pPr>
      <w:r w:rsidRPr="001223CE">
        <w:rPr>
          <w:color w:val="auto"/>
        </w:rPr>
        <w:t xml:space="preserve">Action Chair Candidate presentation (Presentation of the Action) + Q&amp;A </w:t>
      </w:r>
    </w:p>
    <w:p w14:paraId="5DF7D6FD" w14:textId="77777777" w:rsidR="001223CE" w:rsidRPr="001223CE" w:rsidRDefault="001223CE" w:rsidP="001223CE">
      <w:pPr>
        <w:pStyle w:val="ListParagraph"/>
        <w:numPr>
          <w:ilvl w:val="0"/>
          <w:numId w:val="23"/>
        </w:numPr>
        <w:rPr>
          <w:color w:val="auto"/>
        </w:rPr>
      </w:pPr>
      <w:r w:rsidRPr="001223CE">
        <w:rPr>
          <w:color w:val="auto"/>
        </w:rPr>
        <w:t xml:space="preserve">Group Photo / </w:t>
      </w:r>
      <w:r w:rsidRPr="001223CE">
        <w:rPr>
          <w:b/>
          <w:bCs/>
          <w:color w:val="auto"/>
        </w:rPr>
        <w:t>Break</w:t>
      </w:r>
      <w:r w:rsidRPr="001223CE">
        <w:rPr>
          <w:color w:val="auto"/>
        </w:rPr>
        <w:t xml:space="preserve">  </w:t>
      </w:r>
    </w:p>
    <w:p w14:paraId="07FF96F5" w14:textId="77777777" w:rsidR="001223CE" w:rsidRPr="001223CE" w:rsidRDefault="001223CE" w:rsidP="001223CE">
      <w:pPr>
        <w:pStyle w:val="ListParagraph"/>
        <w:numPr>
          <w:ilvl w:val="0"/>
          <w:numId w:val="23"/>
        </w:numPr>
        <w:rPr>
          <w:color w:val="auto"/>
        </w:rPr>
      </w:pPr>
      <w:r w:rsidRPr="001223CE">
        <w:rPr>
          <w:color w:val="auto"/>
        </w:rPr>
        <w:t>COST Action Café (parallel discussion sessions) </w:t>
      </w:r>
    </w:p>
    <w:p w14:paraId="734EEFD2" w14:textId="77777777" w:rsidR="001223CE" w:rsidRPr="001223CE" w:rsidRDefault="001223CE" w:rsidP="001223CE">
      <w:pPr>
        <w:pStyle w:val="ListParagraph"/>
        <w:numPr>
          <w:ilvl w:val="0"/>
          <w:numId w:val="23"/>
        </w:numPr>
        <w:rPr>
          <w:color w:val="auto"/>
        </w:rPr>
      </w:pPr>
      <w:r w:rsidRPr="001223CE">
        <w:rPr>
          <w:b/>
          <w:bCs/>
          <w:color w:val="auto"/>
        </w:rPr>
        <w:t>Lunch</w:t>
      </w:r>
      <w:r w:rsidRPr="001223CE">
        <w:rPr>
          <w:color w:val="auto"/>
        </w:rPr>
        <w:t xml:space="preserve">  </w:t>
      </w:r>
    </w:p>
    <w:p w14:paraId="36533BAF" w14:textId="77777777" w:rsidR="001223CE" w:rsidRPr="001223CE" w:rsidRDefault="001223CE" w:rsidP="001223CE">
      <w:pPr>
        <w:pStyle w:val="ListParagraph"/>
        <w:numPr>
          <w:ilvl w:val="0"/>
          <w:numId w:val="23"/>
        </w:numPr>
        <w:rPr>
          <w:color w:val="auto"/>
        </w:rPr>
      </w:pPr>
      <w:r w:rsidRPr="001223CE">
        <w:rPr>
          <w:color w:val="auto"/>
        </w:rPr>
        <w:t>Debriefing from the COST Action Café</w:t>
      </w:r>
    </w:p>
    <w:p w14:paraId="32256DBC" w14:textId="77777777" w:rsidR="001223CE" w:rsidRPr="001223CE" w:rsidRDefault="001223CE" w:rsidP="001223CE">
      <w:pPr>
        <w:pStyle w:val="ListParagraph"/>
        <w:numPr>
          <w:ilvl w:val="0"/>
          <w:numId w:val="23"/>
        </w:numPr>
        <w:rPr>
          <w:color w:val="auto"/>
        </w:rPr>
      </w:pPr>
      <w:r w:rsidRPr="001223CE">
        <w:rPr>
          <w:color w:val="auto"/>
        </w:rPr>
        <w:t xml:space="preserve">Election of mandatory leadership positions / </w:t>
      </w:r>
      <w:r w:rsidRPr="001223CE">
        <w:rPr>
          <w:b/>
          <w:bCs/>
          <w:color w:val="auto"/>
        </w:rPr>
        <w:t>Break</w:t>
      </w:r>
    </w:p>
    <w:p w14:paraId="60EF91DF" w14:textId="77777777" w:rsidR="001223CE" w:rsidRPr="001223CE" w:rsidRDefault="001223CE" w:rsidP="001223CE">
      <w:pPr>
        <w:pStyle w:val="ListParagraph"/>
        <w:numPr>
          <w:ilvl w:val="0"/>
          <w:numId w:val="23"/>
        </w:numPr>
        <w:rPr>
          <w:color w:val="auto"/>
        </w:rPr>
      </w:pPr>
      <w:r w:rsidRPr="001223CE">
        <w:rPr>
          <w:color w:val="auto"/>
        </w:rPr>
        <w:t>MC Discussion and Decisions (moderated by elected Chair)</w:t>
      </w:r>
    </w:p>
    <w:p w14:paraId="421EE387" w14:textId="77777777" w:rsidR="00335B78" w:rsidRPr="001223CE" w:rsidRDefault="00335B78">
      <w:pPr>
        <w:rPr>
          <w:color w:val="auto"/>
        </w:rPr>
      </w:pPr>
    </w:p>
    <w:p w14:paraId="421EE388" w14:textId="0CDA284A" w:rsidR="00335B78" w:rsidRDefault="00564608" w:rsidP="00221FE9">
      <w:pPr>
        <w:pStyle w:val="Heading3"/>
        <w:numPr>
          <w:ilvl w:val="2"/>
          <w:numId w:val="17"/>
        </w:numPr>
        <w:ind w:left="426"/>
      </w:pPr>
      <w:bookmarkStart w:id="55" w:name="_Ref145415912"/>
      <w:bookmarkStart w:id="56" w:name="_Toc145415933"/>
      <w:bookmarkStart w:id="57" w:name="_Toc145506529"/>
      <w:bookmarkStart w:id="58" w:name="_Toc146878790"/>
      <w:r>
        <w:t>Presentation</w:t>
      </w:r>
      <w:bookmarkEnd w:id="55"/>
      <w:bookmarkEnd w:id="56"/>
      <w:bookmarkEnd w:id="57"/>
      <w:r w:rsidR="00DB1B13">
        <w:t xml:space="preserve"> </w:t>
      </w:r>
      <w:r w:rsidR="001B0414">
        <w:t>&amp;</w:t>
      </w:r>
      <w:r w:rsidR="00DB1B13">
        <w:t xml:space="preserve"> polls</w:t>
      </w:r>
      <w:bookmarkEnd w:id="58"/>
    </w:p>
    <w:p w14:paraId="421EE38A" w14:textId="532C1BB5" w:rsidR="00335B78" w:rsidRDefault="00AC64CD">
      <w:pPr>
        <w:rPr>
          <w:color w:val="auto"/>
        </w:rPr>
      </w:pPr>
      <w:r w:rsidRPr="00AC64CD">
        <w:rPr>
          <w:noProof/>
          <w:color w:val="auto"/>
        </w:rPr>
        <w:object w:dxaOrig="1543" w:dyaOrig="998" w14:anchorId="78D714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6.85pt;height:49.95pt;mso-width-percent:0;mso-height-percent:0;mso-width-percent:0;mso-height-percent:0" o:ole="">
            <v:imagedata r:id="rId12" o:title=""/>
          </v:shape>
          <o:OLEObject Type="Embed" ProgID="FoxitPhantomPDF.Document" ShapeID="_x0000_i1026" DrawAspect="Icon" ObjectID="_1758544385" r:id="rId13"/>
        </w:object>
      </w:r>
    </w:p>
    <w:p w14:paraId="37184545" w14:textId="77777777" w:rsidR="009E28F2" w:rsidRDefault="009E28F2">
      <w:pPr>
        <w:rPr>
          <w:color w:val="auto"/>
        </w:rPr>
      </w:pPr>
    </w:p>
    <w:p w14:paraId="5C07CED6" w14:textId="6284885C" w:rsidR="003576C8" w:rsidRDefault="003576C8">
      <w:pPr>
        <w:rPr>
          <w:color w:val="auto"/>
        </w:rPr>
      </w:pPr>
      <w:r>
        <w:rPr>
          <w:noProof/>
        </w:rPr>
        <w:drawing>
          <wp:inline distT="0" distB="0" distL="0" distR="0" wp14:anchorId="5BC76D7B" wp14:editId="224A3919">
            <wp:extent cx="2759103" cy="1884459"/>
            <wp:effectExtent l="0" t="0" r="3175" b="1905"/>
            <wp:docPr id="239174637" name="Chart 1">
              <a:extLst xmlns:a="http://schemas.openxmlformats.org/drawingml/2006/main">
                <a:ext uri="{FF2B5EF4-FFF2-40B4-BE49-F238E27FC236}">
                  <a16:creationId xmlns:a16="http://schemas.microsoft.com/office/drawing/2014/main" id="{E4E35AD7-FF28-FE00-8E14-35629C79B9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C91971" w:rsidRPr="00C91971">
        <w:rPr>
          <w:noProof/>
        </w:rPr>
        <w:drawing>
          <wp:inline distT="0" distB="0" distL="0" distR="0" wp14:anchorId="548E07EC" wp14:editId="5775EFFC">
            <wp:extent cx="2146935" cy="1153160"/>
            <wp:effectExtent l="0" t="0" r="5715" b="8890"/>
            <wp:docPr id="2081780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6935" cy="1153160"/>
                    </a:xfrm>
                    <a:prstGeom prst="rect">
                      <a:avLst/>
                    </a:prstGeom>
                    <a:noFill/>
                    <a:ln>
                      <a:noFill/>
                    </a:ln>
                  </pic:spPr>
                </pic:pic>
              </a:graphicData>
            </a:graphic>
          </wp:inline>
        </w:drawing>
      </w:r>
    </w:p>
    <w:p w14:paraId="6913741C" w14:textId="43A15F9E" w:rsidR="001223CE" w:rsidRDefault="00531353">
      <w:pPr>
        <w:rPr>
          <w:color w:val="auto"/>
        </w:rPr>
      </w:pPr>
      <w:r>
        <w:rPr>
          <w:noProof/>
        </w:rPr>
        <w:drawing>
          <wp:inline distT="0" distB="0" distL="0" distR="0" wp14:anchorId="316E2AD9" wp14:editId="147D2F94">
            <wp:extent cx="2743200" cy="1947766"/>
            <wp:effectExtent l="0" t="0" r="0" b="14605"/>
            <wp:docPr id="1375464715" name="Chart 1">
              <a:extLst xmlns:a="http://schemas.openxmlformats.org/drawingml/2006/main">
                <a:ext uri="{FF2B5EF4-FFF2-40B4-BE49-F238E27FC236}">
                  <a16:creationId xmlns:a16="http://schemas.microsoft.com/office/drawing/2014/main" id="{15EA40E9-FC2F-90ED-8347-0B5CED1F30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DA22C9" w:rsidRPr="00DA22C9">
        <w:rPr>
          <w:noProof/>
        </w:rPr>
        <w:drawing>
          <wp:inline distT="0" distB="0" distL="0" distR="0" wp14:anchorId="4CCA7B24" wp14:editId="57B486BA">
            <wp:extent cx="1605915" cy="1343660"/>
            <wp:effectExtent l="0" t="0" r="0" b="8890"/>
            <wp:docPr id="14837343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5915" cy="1343660"/>
                    </a:xfrm>
                    <a:prstGeom prst="rect">
                      <a:avLst/>
                    </a:prstGeom>
                    <a:noFill/>
                    <a:ln>
                      <a:noFill/>
                    </a:ln>
                  </pic:spPr>
                </pic:pic>
              </a:graphicData>
            </a:graphic>
          </wp:inline>
        </w:drawing>
      </w:r>
    </w:p>
    <w:p w14:paraId="00A33EB1" w14:textId="5F7B8FD8" w:rsidR="00DA22C9" w:rsidRDefault="00EC71F6">
      <w:pPr>
        <w:rPr>
          <w:color w:val="auto"/>
        </w:rPr>
      </w:pPr>
      <w:r>
        <w:rPr>
          <w:noProof/>
        </w:rPr>
        <w:lastRenderedPageBreak/>
        <w:drawing>
          <wp:inline distT="0" distB="0" distL="0" distR="0" wp14:anchorId="1D8ECD78" wp14:editId="2196FCC9">
            <wp:extent cx="2934032" cy="2114964"/>
            <wp:effectExtent l="0" t="0" r="0" b="0"/>
            <wp:docPr id="757036904" name="Chart 1">
              <a:extLst xmlns:a="http://schemas.openxmlformats.org/drawingml/2006/main">
                <a:ext uri="{FF2B5EF4-FFF2-40B4-BE49-F238E27FC236}">
                  <a16:creationId xmlns:a16="http://schemas.microsoft.com/office/drawing/2014/main" id="{6542650F-627B-8E78-8539-720C667C70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F81924" w:rsidRPr="00F81924">
        <w:rPr>
          <w:noProof/>
        </w:rPr>
        <w:drawing>
          <wp:inline distT="0" distB="0" distL="0" distR="0" wp14:anchorId="5BE4DC62" wp14:editId="19F4CD7A">
            <wp:extent cx="1741170" cy="962025"/>
            <wp:effectExtent l="0" t="0" r="0" b="9525"/>
            <wp:docPr id="21282656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1170" cy="962025"/>
                    </a:xfrm>
                    <a:prstGeom prst="rect">
                      <a:avLst/>
                    </a:prstGeom>
                    <a:noFill/>
                    <a:ln>
                      <a:noFill/>
                    </a:ln>
                  </pic:spPr>
                </pic:pic>
              </a:graphicData>
            </a:graphic>
          </wp:inline>
        </w:drawing>
      </w:r>
    </w:p>
    <w:p w14:paraId="3B492A89" w14:textId="77777777" w:rsidR="004D190D" w:rsidRPr="001223CE" w:rsidRDefault="004D190D">
      <w:pPr>
        <w:rPr>
          <w:color w:val="auto"/>
        </w:rPr>
      </w:pPr>
    </w:p>
    <w:p w14:paraId="421EE38B" w14:textId="77777777" w:rsidR="00335B78" w:rsidRDefault="00564608" w:rsidP="00221FE9">
      <w:pPr>
        <w:pStyle w:val="Heading3"/>
        <w:numPr>
          <w:ilvl w:val="2"/>
          <w:numId w:val="17"/>
        </w:numPr>
        <w:ind w:left="426"/>
      </w:pPr>
      <w:bookmarkStart w:id="59" w:name="_Ref145414768"/>
      <w:bookmarkStart w:id="60" w:name="_Toc145415934"/>
      <w:bookmarkStart w:id="61" w:name="_Toc145506530"/>
      <w:bookmarkStart w:id="62" w:name="_Toc146878791"/>
      <w:r>
        <w:t>Group photo</w:t>
      </w:r>
      <w:bookmarkEnd w:id="59"/>
      <w:bookmarkEnd w:id="60"/>
      <w:bookmarkEnd w:id="61"/>
      <w:bookmarkEnd w:id="62"/>
    </w:p>
    <w:p w14:paraId="0C4D96F3" w14:textId="68399CF2" w:rsidR="005F1BF2" w:rsidRDefault="00366A00">
      <w:pPr>
        <w:rPr>
          <w:color w:val="auto"/>
        </w:rPr>
      </w:pPr>
      <w:r>
        <w:rPr>
          <w:noProof/>
          <w:color w:val="auto"/>
        </w:rPr>
        <w:drawing>
          <wp:inline distT="0" distB="0" distL="0" distR="0" wp14:anchorId="2DB990DD" wp14:editId="6EA5CD06">
            <wp:extent cx="5753100" cy="2886075"/>
            <wp:effectExtent l="0" t="0" r="0" b="9525"/>
            <wp:docPr id="1023121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2886075"/>
                    </a:xfrm>
                    <a:prstGeom prst="rect">
                      <a:avLst/>
                    </a:prstGeom>
                    <a:noFill/>
                    <a:ln>
                      <a:noFill/>
                    </a:ln>
                  </pic:spPr>
                </pic:pic>
              </a:graphicData>
            </a:graphic>
          </wp:inline>
        </w:drawing>
      </w:r>
    </w:p>
    <w:p w14:paraId="3EF5CE58" w14:textId="77777777" w:rsidR="00366A00" w:rsidRPr="005F1BF2" w:rsidRDefault="00366A00">
      <w:pPr>
        <w:rPr>
          <w:color w:val="auto"/>
        </w:rPr>
      </w:pPr>
    </w:p>
    <w:p w14:paraId="68EC9250" w14:textId="77777777" w:rsidR="00366A00" w:rsidRPr="00366A00" w:rsidRDefault="00366A00" w:rsidP="00366A00">
      <w:pPr>
        <w:rPr>
          <w:color w:val="auto"/>
        </w:rPr>
      </w:pPr>
      <w:bookmarkStart w:id="63" w:name="_Ref145414906"/>
      <w:bookmarkStart w:id="64" w:name="_Toc145415935"/>
      <w:bookmarkStart w:id="65" w:name="_Toc145506531"/>
      <w:r w:rsidRPr="00366A00">
        <w:rPr>
          <w:color w:val="auto"/>
        </w:rPr>
        <w:br w:type="page"/>
      </w:r>
    </w:p>
    <w:p w14:paraId="3E4C593A" w14:textId="77777777" w:rsidR="00B16EAA" w:rsidRDefault="00564608" w:rsidP="00F1072C">
      <w:pPr>
        <w:pStyle w:val="Heading3"/>
        <w:numPr>
          <w:ilvl w:val="2"/>
          <w:numId w:val="17"/>
        </w:numPr>
        <w:ind w:left="426"/>
      </w:pPr>
      <w:bookmarkStart w:id="66" w:name="_Toc146878792"/>
      <w:r>
        <w:lastRenderedPageBreak/>
        <w:t>Attendance list</w:t>
      </w:r>
      <w:bookmarkEnd w:id="63"/>
      <w:bookmarkEnd w:id="64"/>
      <w:bookmarkEnd w:id="65"/>
      <w:bookmarkEnd w:id="66"/>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4111"/>
        <w:gridCol w:w="1842"/>
      </w:tblGrid>
      <w:tr w:rsidR="00B16EAA" w:rsidRPr="00427DA1" w14:paraId="46ED0EBD" w14:textId="77777777" w:rsidTr="00427DA1">
        <w:trPr>
          <w:trHeight w:val="290"/>
        </w:trPr>
        <w:tc>
          <w:tcPr>
            <w:tcW w:w="3114" w:type="dxa"/>
            <w:shd w:val="clear" w:color="4472C4" w:fill="4472C4"/>
            <w:noWrap/>
            <w:vAlign w:val="bottom"/>
            <w:hideMark/>
          </w:tcPr>
          <w:p w14:paraId="4696E61A" w14:textId="77777777" w:rsidR="00B16EAA" w:rsidRPr="00427DA1" w:rsidRDefault="00B16EAA" w:rsidP="00B16EAA">
            <w:pPr>
              <w:suppressAutoHyphens w:val="0"/>
              <w:autoSpaceDN/>
              <w:spacing w:after="0" w:line="240" w:lineRule="auto"/>
              <w:jc w:val="left"/>
              <w:rPr>
                <w:rFonts w:eastAsia="Times New Roman"/>
                <w:b/>
                <w:bCs/>
                <w:color w:val="FFFFFF"/>
                <w:sz w:val="18"/>
                <w:szCs w:val="18"/>
              </w:rPr>
            </w:pPr>
            <w:r w:rsidRPr="00427DA1">
              <w:rPr>
                <w:rFonts w:eastAsia="Times New Roman"/>
                <w:b/>
                <w:bCs/>
                <w:color w:val="FFFFFF"/>
                <w:sz w:val="18"/>
                <w:szCs w:val="18"/>
              </w:rPr>
              <w:t>Name</w:t>
            </w:r>
          </w:p>
        </w:tc>
        <w:tc>
          <w:tcPr>
            <w:tcW w:w="4111" w:type="dxa"/>
            <w:shd w:val="clear" w:color="4472C4" w:fill="4472C4"/>
            <w:noWrap/>
            <w:vAlign w:val="bottom"/>
            <w:hideMark/>
          </w:tcPr>
          <w:p w14:paraId="26064CE9" w14:textId="77777777" w:rsidR="00B16EAA" w:rsidRPr="00427DA1" w:rsidRDefault="00B16EAA" w:rsidP="00B16EAA">
            <w:pPr>
              <w:suppressAutoHyphens w:val="0"/>
              <w:autoSpaceDN/>
              <w:spacing w:after="0" w:line="240" w:lineRule="auto"/>
              <w:jc w:val="left"/>
              <w:rPr>
                <w:rFonts w:eastAsia="Times New Roman"/>
                <w:b/>
                <w:bCs/>
                <w:color w:val="FFFFFF"/>
                <w:sz w:val="18"/>
                <w:szCs w:val="18"/>
              </w:rPr>
            </w:pPr>
            <w:r w:rsidRPr="00427DA1">
              <w:rPr>
                <w:rFonts w:eastAsia="Times New Roman"/>
                <w:b/>
                <w:bCs/>
                <w:color w:val="FFFFFF"/>
                <w:sz w:val="18"/>
                <w:szCs w:val="18"/>
              </w:rPr>
              <w:t>email</w:t>
            </w:r>
          </w:p>
        </w:tc>
        <w:tc>
          <w:tcPr>
            <w:tcW w:w="1842" w:type="dxa"/>
            <w:shd w:val="clear" w:color="4472C4" w:fill="4472C4"/>
            <w:noWrap/>
            <w:vAlign w:val="bottom"/>
            <w:hideMark/>
          </w:tcPr>
          <w:p w14:paraId="5AC15BD6" w14:textId="5A94CF8F" w:rsidR="00B16EAA" w:rsidRPr="00427DA1" w:rsidRDefault="00754331" w:rsidP="00B16EAA">
            <w:pPr>
              <w:suppressAutoHyphens w:val="0"/>
              <w:autoSpaceDN/>
              <w:spacing w:after="0" w:line="240" w:lineRule="auto"/>
              <w:jc w:val="left"/>
              <w:rPr>
                <w:rFonts w:eastAsia="Times New Roman"/>
                <w:b/>
                <w:bCs/>
                <w:color w:val="FFFFFF"/>
                <w:sz w:val="18"/>
                <w:szCs w:val="18"/>
              </w:rPr>
            </w:pPr>
            <w:r w:rsidRPr="00427DA1">
              <w:rPr>
                <w:rFonts w:eastAsia="Times New Roman"/>
                <w:b/>
                <w:bCs/>
                <w:color w:val="FFFFFF"/>
                <w:sz w:val="18"/>
                <w:szCs w:val="18"/>
                <w:lang w:val="en-US"/>
              </w:rPr>
              <w:t>C</w:t>
            </w:r>
            <w:r w:rsidR="00B16EAA" w:rsidRPr="00427DA1">
              <w:rPr>
                <w:rFonts w:eastAsia="Times New Roman"/>
                <w:b/>
                <w:bCs/>
                <w:color w:val="FFFFFF"/>
                <w:sz w:val="18"/>
                <w:szCs w:val="18"/>
              </w:rPr>
              <w:t>ountry</w:t>
            </w:r>
          </w:p>
        </w:tc>
      </w:tr>
      <w:tr w:rsidR="00B16EAA" w:rsidRPr="00427DA1" w14:paraId="6CC1239A" w14:textId="77777777" w:rsidTr="00427DA1">
        <w:trPr>
          <w:trHeight w:val="290"/>
        </w:trPr>
        <w:tc>
          <w:tcPr>
            <w:tcW w:w="3114" w:type="dxa"/>
            <w:shd w:val="clear" w:color="auto" w:fill="auto"/>
            <w:noWrap/>
            <w:vAlign w:val="bottom"/>
            <w:hideMark/>
          </w:tcPr>
          <w:p w14:paraId="0F5B3504"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Kastriot  Korro</w:t>
            </w:r>
          </w:p>
        </w:tc>
        <w:tc>
          <w:tcPr>
            <w:tcW w:w="4111" w:type="dxa"/>
            <w:shd w:val="clear" w:color="auto" w:fill="auto"/>
            <w:noWrap/>
            <w:vAlign w:val="bottom"/>
            <w:hideMark/>
          </w:tcPr>
          <w:p w14:paraId="390D9174"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kkorro@ubt.edu.al</w:t>
            </w:r>
          </w:p>
        </w:tc>
        <w:tc>
          <w:tcPr>
            <w:tcW w:w="1842" w:type="dxa"/>
            <w:shd w:val="clear" w:color="auto" w:fill="auto"/>
            <w:noWrap/>
            <w:vAlign w:val="bottom"/>
            <w:hideMark/>
          </w:tcPr>
          <w:p w14:paraId="5891CF0E"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Albania</w:t>
            </w:r>
          </w:p>
        </w:tc>
      </w:tr>
      <w:tr w:rsidR="00B16EAA" w:rsidRPr="00427DA1" w14:paraId="2D32F5A4" w14:textId="77777777" w:rsidTr="00427DA1">
        <w:trPr>
          <w:trHeight w:val="290"/>
        </w:trPr>
        <w:tc>
          <w:tcPr>
            <w:tcW w:w="3114" w:type="dxa"/>
            <w:shd w:val="clear" w:color="auto" w:fill="auto"/>
            <w:noWrap/>
            <w:vAlign w:val="bottom"/>
            <w:hideMark/>
          </w:tcPr>
          <w:p w14:paraId="487FAAC7"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Swen Renner</w:t>
            </w:r>
          </w:p>
        </w:tc>
        <w:tc>
          <w:tcPr>
            <w:tcW w:w="4111" w:type="dxa"/>
            <w:shd w:val="clear" w:color="auto" w:fill="auto"/>
            <w:noWrap/>
            <w:vAlign w:val="bottom"/>
            <w:hideMark/>
          </w:tcPr>
          <w:p w14:paraId="64C77A6B"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swen.renner@nhm-wien.ac.at</w:t>
            </w:r>
          </w:p>
        </w:tc>
        <w:tc>
          <w:tcPr>
            <w:tcW w:w="1842" w:type="dxa"/>
            <w:shd w:val="clear" w:color="auto" w:fill="auto"/>
            <w:noWrap/>
            <w:vAlign w:val="bottom"/>
            <w:hideMark/>
          </w:tcPr>
          <w:p w14:paraId="53B04AD0"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Austria</w:t>
            </w:r>
          </w:p>
        </w:tc>
      </w:tr>
      <w:tr w:rsidR="00B16EAA" w:rsidRPr="00427DA1" w14:paraId="35BD82E6" w14:textId="77777777" w:rsidTr="00427DA1">
        <w:trPr>
          <w:trHeight w:val="290"/>
        </w:trPr>
        <w:tc>
          <w:tcPr>
            <w:tcW w:w="3114" w:type="dxa"/>
            <w:shd w:val="clear" w:color="auto" w:fill="auto"/>
            <w:noWrap/>
            <w:vAlign w:val="bottom"/>
            <w:hideMark/>
          </w:tcPr>
          <w:p w14:paraId="17065385"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Aneliya Bobeva</w:t>
            </w:r>
          </w:p>
        </w:tc>
        <w:tc>
          <w:tcPr>
            <w:tcW w:w="4111" w:type="dxa"/>
            <w:shd w:val="clear" w:color="auto" w:fill="auto"/>
            <w:noWrap/>
            <w:vAlign w:val="bottom"/>
            <w:hideMark/>
          </w:tcPr>
          <w:p w14:paraId="68BEDEF8"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aneliabobeva@gmail.com</w:t>
            </w:r>
          </w:p>
        </w:tc>
        <w:tc>
          <w:tcPr>
            <w:tcW w:w="1842" w:type="dxa"/>
            <w:shd w:val="clear" w:color="auto" w:fill="auto"/>
            <w:noWrap/>
            <w:vAlign w:val="bottom"/>
            <w:hideMark/>
          </w:tcPr>
          <w:p w14:paraId="7D7CBF22"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Bulgaria</w:t>
            </w:r>
          </w:p>
        </w:tc>
      </w:tr>
      <w:tr w:rsidR="00B16EAA" w:rsidRPr="00427DA1" w14:paraId="525B11FE" w14:textId="77777777" w:rsidTr="00427DA1">
        <w:trPr>
          <w:trHeight w:val="290"/>
        </w:trPr>
        <w:tc>
          <w:tcPr>
            <w:tcW w:w="3114" w:type="dxa"/>
            <w:shd w:val="clear" w:color="auto" w:fill="auto"/>
            <w:noWrap/>
            <w:vAlign w:val="bottom"/>
            <w:hideMark/>
          </w:tcPr>
          <w:p w14:paraId="42537BA9"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Dimitar Dimitrov</w:t>
            </w:r>
          </w:p>
        </w:tc>
        <w:tc>
          <w:tcPr>
            <w:tcW w:w="4111" w:type="dxa"/>
            <w:shd w:val="clear" w:color="auto" w:fill="auto"/>
            <w:noWrap/>
            <w:vAlign w:val="bottom"/>
            <w:hideMark/>
          </w:tcPr>
          <w:p w14:paraId="17BBCE86"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ddmitko@gmail.com</w:t>
            </w:r>
          </w:p>
        </w:tc>
        <w:tc>
          <w:tcPr>
            <w:tcW w:w="1842" w:type="dxa"/>
            <w:shd w:val="clear" w:color="auto" w:fill="auto"/>
            <w:noWrap/>
            <w:vAlign w:val="bottom"/>
            <w:hideMark/>
          </w:tcPr>
          <w:p w14:paraId="1AEEB323"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Bulgaria</w:t>
            </w:r>
          </w:p>
        </w:tc>
      </w:tr>
      <w:tr w:rsidR="00B16EAA" w:rsidRPr="00427DA1" w14:paraId="5F72EDD6" w14:textId="77777777" w:rsidTr="00427DA1">
        <w:trPr>
          <w:trHeight w:val="290"/>
        </w:trPr>
        <w:tc>
          <w:tcPr>
            <w:tcW w:w="3114" w:type="dxa"/>
            <w:shd w:val="clear" w:color="auto" w:fill="auto"/>
            <w:noWrap/>
            <w:vAlign w:val="bottom"/>
            <w:hideMark/>
          </w:tcPr>
          <w:p w14:paraId="0ACE13AB"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Alexander Kirschel</w:t>
            </w:r>
          </w:p>
        </w:tc>
        <w:tc>
          <w:tcPr>
            <w:tcW w:w="4111" w:type="dxa"/>
            <w:shd w:val="clear" w:color="auto" w:fill="auto"/>
            <w:noWrap/>
            <w:vAlign w:val="bottom"/>
            <w:hideMark/>
          </w:tcPr>
          <w:p w14:paraId="1ED54B29"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kirschel@ucy.ac.cy</w:t>
            </w:r>
          </w:p>
        </w:tc>
        <w:tc>
          <w:tcPr>
            <w:tcW w:w="1842" w:type="dxa"/>
            <w:shd w:val="clear" w:color="auto" w:fill="auto"/>
            <w:noWrap/>
            <w:vAlign w:val="bottom"/>
            <w:hideMark/>
          </w:tcPr>
          <w:p w14:paraId="77B114AB"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Cyprus</w:t>
            </w:r>
          </w:p>
        </w:tc>
      </w:tr>
      <w:tr w:rsidR="00B16EAA" w:rsidRPr="00427DA1" w14:paraId="134193BB" w14:textId="77777777" w:rsidTr="00427DA1">
        <w:trPr>
          <w:trHeight w:val="290"/>
        </w:trPr>
        <w:tc>
          <w:tcPr>
            <w:tcW w:w="3114" w:type="dxa"/>
            <w:shd w:val="clear" w:color="auto" w:fill="auto"/>
            <w:noWrap/>
            <w:vAlign w:val="bottom"/>
            <w:hideMark/>
          </w:tcPr>
          <w:p w14:paraId="571B258C"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Ioanna Angelidou</w:t>
            </w:r>
          </w:p>
        </w:tc>
        <w:tc>
          <w:tcPr>
            <w:tcW w:w="4111" w:type="dxa"/>
            <w:shd w:val="clear" w:color="auto" w:fill="auto"/>
            <w:noWrap/>
            <w:vAlign w:val="bottom"/>
            <w:hideMark/>
          </w:tcPr>
          <w:p w14:paraId="477C60E6"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joanna_angelidou@hotmail.com</w:t>
            </w:r>
          </w:p>
        </w:tc>
        <w:tc>
          <w:tcPr>
            <w:tcW w:w="1842" w:type="dxa"/>
            <w:shd w:val="clear" w:color="auto" w:fill="auto"/>
            <w:noWrap/>
            <w:vAlign w:val="bottom"/>
            <w:hideMark/>
          </w:tcPr>
          <w:p w14:paraId="099E26C2"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Cyprus</w:t>
            </w:r>
          </w:p>
        </w:tc>
      </w:tr>
      <w:tr w:rsidR="00B16EAA" w:rsidRPr="00427DA1" w14:paraId="0002BECC" w14:textId="77777777" w:rsidTr="00427DA1">
        <w:trPr>
          <w:trHeight w:val="290"/>
        </w:trPr>
        <w:tc>
          <w:tcPr>
            <w:tcW w:w="3114" w:type="dxa"/>
            <w:shd w:val="clear" w:color="auto" w:fill="auto"/>
            <w:noWrap/>
            <w:vAlign w:val="bottom"/>
            <w:hideMark/>
          </w:tcPr>
          <w:p w14:paraId="55CD29B3"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Kasun Bodawatta</w:t>
            </w:r>
          </w:p>
        </w:tc>
        <w:tc>
          <w:tcPr>
            <w:tcW w:w="4111" w:type="dxa"/>
            <w:shd w:val="clear" w:color="auto" w:fill="auto"/>
            <w:noWrap/>
            <w:vAlign w:val="bottom"/>
            <w:hideMark/>
          </w:tcPr>
          <w:p w14:paraId="3AC59DC8"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bodawatta@sund.ku.dk</w:t>
            </w:r>
          </w:p>
        </w:tc>
        <w:tc>
          <w:tcPr>
            <w:tcW w:w="1842" w:type="dxa"/>
            <w:shd w:val="clear" w:color="auto" w:fill="auto"/>
            <w:noWrap/>
            <w:vAlign w:val="bottom"/>
            <w:hideMark/>
          </w:tcPr>
          <w:p w14:paraId="4A42CEC2"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Denmark</w:t>
            </w:r>
          </w:p>
        </w:tc>
      </w:tr>
      <w:tr w:rsidR="00B16EAA" w:rsidRPr="00427DA1" w14:paraId="13EEB39A" w14:textId="77777777" w:rsidTr="00427DA1">
        <w:trPr>
          <w:trHeight w:val="290"/>
        </w:trPr>
        <w:tc>
          <w:tcPr>
            <w:tcW w:w="3114" w:type="dxa"/>
            <w:shd w:val="clear" w:color="auto" w:fill="auto"/>
            <w:noWrap/>
            <w:vAlign w:val="bottom"/>
            <w:hideMark/>
          </w:tcPr>
          <w:p w14:paraId="045E552E"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Nayden Chakarov</w:t>
            </w:r>
          </w:p>
        </w:tc>
        <w:tc>
          <w:tcPr>
            <w:tcW w:w="4111" w:type="dxa"/>
            <w:shd w:val="clear" w:color="auto" w:fill="auto"/>
            <w:noWrap/>
            <w:vAlign w:val="bottom"/>
            <w:hideMark/>
          </w:tcPr>
          <w:p w14:paraId="31F67A9D"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nayden.chakarov@uni-bielefeld.de</w:t>
            </w:r>
          </w:p>
        </w:tc>
        <w:tc>
          <w:tcPr>
            <w:tcW w:w="1842" w:type="dxa"/>
            <w:shd w:val="clear" w:color="auto" w:fill="auto"/>
            <w:noWrap/>
            <w:vAlign w:val="bottom"/>
            <w:hideMark/>
          </w:tcPr>
          <w:p w14:paraId="57CAA37C"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Germany</w:t>
            </w:r>
          </w:p>
        </w:tc>
      </w:tr>
      <w:tr w:rsidR="00B16EAA" w:rsidRPr="00427DA1" w14:paraId="1DC2068D" w14:textId="77777777" w:rsidTr="00427DA1">
        <w:trPr>
          <w:trHeight w:val="290"/>
        </w:trPr>
        <w:tc>
          <w:tcPr>
            <w:tcW w:w="3114" w:type="dxa"/>
            <w:shd w:val="clear" w:color="auto" w:fill="auto"/>
            <w:noWrap/>
            <w:vAlign w:val="bottom"/>
            <w:hideMark/>
          </w:tcPr>
          <w:p w14:paraId="476CCF78"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Sandrine Musa</w:t>
            </w:r>
          </w:p>
        </w:tc>
        <w:tc>
          <w:tcPr>
            <w:tcW w:w="4111" w:type="dxa"/>
            <w:shd w:val="clear" w:color="auto" w:fill="auto"/>
            <w:noWrap/>
            <w:vAlign w:val="bottom"/>
            <w:hideMark/>
          </w:tcPr>
          <w:p w14:paraId="34601519"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sandrine.musa@uni-hohenheim.de</w:t>
            </w:r>
          </w:p>
        </w:tc>
        <w:tc>
          <w:tcPr>
            <w:tcW w:w="1842" w:type="dxa"/>
            <w:shd w:val="clear" w:color="auto" w:fill="auto"/>
            <w:noWrap/>
            <w:vAlign w:val="bottom"/>
            <w:hideMark/>
          </w:tcPr>
          <w:p w14:paraId="65162623"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Germany</w:t>
            </w:r>
          </w:p>
        </w:tc>
      </w:tr>
      <w:tr w:rsidR="00B16EAA" w:rsidRPr="00427DA1" w14:paraId="666BE530" w14:textId="77777777" w:rsidTr="00427DA1">
        <w:trPr>
          <w:trHeight w:val="290"/>
        </w:trPr>
        <w:tc>
          <w:tcPr>
            <w:tcW w:w="3114" w:type="dxa"/>
            <w:shd w:val="clear" w:color="auto" w:fill="auto"/>
            <w:noWrap/>
            <w:vAlign w:val="bottom"/>
            <w:hideMark/>
          </w:tcPr>
          <w:p w14:paraId="37821009"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Anastasios Saratsis</w:t>
            </w:r>
          </w:p>
        </w:tc>
        <w:tc>
          <w:tcPr>
            <w:tcW w:w="4111" w:type="dxa"/>
            <w:shd w:val="clear" w:color="auto" w:fill="auto"/>
            <w:noWrap/>
            <w:vAlign w:val="bottom"/>
            <w:hideMark/>
          </w:tcPr>
          <w:p w14:paraId="13AE07AF"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saratsis@elgo.gr</w:t>
            </w:r>
          </w:p>
        </w:tc>
        <w:tc>
          <w:tcPr>
            <w:tcW w:w="1842" w:type="dxa"/>
            <w:shd w:val="clear" w:color="auto" w:fill="auto"/>
            <w:noWrap/>
            <w:vAlign w:val="bottom"/>
            <w:hideMark/>
          </w:tcPr>
          <w:p w14:paraId="166972F5"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Greece</w:t>
            </w:r>
          </w:p>
        </w:tc>
      </w:tr>
      <w:tr w:rsidR="00B16EAA" w:rsidRPr="00427DA1" w14:paraId="3BD5DF67" w14:textId="77777777" w:rsidTr="00427DA1">
        <w:trPr>
          <w:trHeight w:val="290"/>
        </w:trPr>
        <w:tc>
          <w:tcPr>
            <w:tcW w:w="3114" w:type="dxa"/>
            <w:shd w:val="clear" w:color="auto" w:fill="auto"/>
            <w:noWrap/>
            <w:vAlign w:val="bottom"/>
            <w:hideMark/>
          </w:tcPr>
          <w:p w14:paraId="54444784"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Eszter Szollosi</w:t>
            </w:r>
          </w:p>
        </w:tc>
        <w:tc>
          <w:tcPr>
            <w:tcW w:w="4111" w:type="dxa"/>
            <w:shd w:val="clear" w:color="auto" w:fill="auto"/>
            <w:noWrap/>
            <w:vAlign w:val="bottom"/>
            <w:hideMark/>
          </w:tcPr>
          <w:p w14:paraId="5A786E11"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eszter.szollosi@ttk.elte.hu</w:t>
            </w:r>
          </w:p>
        </w:tc>
        <w:tc>
          <w:tcPr>
            <w:tcW w:w="1842" w:type="dxa"/>
            <w:shd w:val="clear" w:color="auto" w:fill="auto"/>
            <w:noWrap/>
            <w:vAlign w:val="bottom"/>
            <w:hideMark/>
          </w:tcPr>
          <w:p w14:paraId="59235738"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Hungary</w:t>
            </w:r>
          </w:p>
        </w:tc>
      </w:tr>
      <w:tr w:rsidR="00B16EAA" w:rsidRPr="00427DA1" w14:paraId="4FD25AB2" w14:textId="77777777" w:rsidTr="00427DA1">
        <w:trPr>
          <w:trHeight w:val="290"/>
        </w:trPr>
        <w:tc>
          <w:tcPr>
            <w:tcW w:w="3114" w:type="dxa"/>
            <w:shd w:val="clear" w:color="auto" w:fill="auto"/>
            <w:noWrap/>
            <w:vAlign w:val="bottom"/>
            <w:hideMark/>
          </w:tcPr>
          <w:p w14:paraId="16E84704"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Indrikis Krams</w:t>
            </w:r>
          </w:p>
        </w:tc>
        <w:tc>
          <w:tcPr>
            <w:tcW w:w="4111" w:type="dxa"/>
            <w:shd w:val="clear" w:color="auto" w:fill="auto"/>
            <w:noWrap/>
            <w:vAlign w:val="bottom"/>
            <w:hideMark/>
          </w:tcPr>
          <w:p w14:paraId="67F91AB3"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indrikis.krams@ut.ee</w:t>
            </w:r>
          </w:p>
        </w:tc>
        <w:tc>
          <w:tcPr>
            <w:tcW w:w="1842" w:type="dxa"/>
            <w:shd w:val="clear" w:color="auto" w:fill="auto"/>
            <w:noWrap/>
            <w:vAlign w:val="bottom"/>
            <w:hideMark/>
          </w:tcPr>
          <w:p w14:paraId="5A823259"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Latvia</w:t>
            </w:r>
          </w:p>
        </w:tc>
      </w:tr>
      <w:tr w:rsidR="00B16EAA" w:rsidRPr="00427DA1" w14:paraId="173D8448" w14:textId="77777777" w:rsidTr="00427DA1">
        <w:trPr>
          <w:trHeight w:val="290"/>
        </w:trPr>
        <w:tc>
          <w:tcPr>
            <w:tcW w:w="3114" w:type="dxa"/>
            <w:shd w:val="clear" w:color="auto" w:fill="auto"/>
            <w:noWrap/>
            <w:vAlign w:val="bottom"/>
            <w:hideMark/>
          </w:tcPr>
          <w:p w14:paraId="53EE3AC0"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Mélanie Duc</w:t>
            </w:r>
          </w:p>
        </w:tc>
        <w:tc>
          <w:tcPr>
            <w:tcW w:w="4111" w:type="dxa"/>
            <w:shd w:val="clear" w:color="auto" w:fill="auto"/>
            <w:noWrap/>
            <w:vAlign w:val="bottom"/>
            <w:hideMark/>
          </w:tcPr>
          <w:p w14:paraId="7550BAA7"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Melanie.Duc@gamtc.lt</w:t>
            </w:r>
          </w:p>
        </w:tc>
        <w:tc>
          <w:tcPr>
            <w:tcW w:w="1842" w:type="dxa"/>
            <w:shd w:val="clear" w:color="auto" w:fill="auto"/>
            <w:noWrap/>
            <w:vAlign w:val="bottom"/>
            <w:hideMark/>
          </w:tcPr>
          <w:p w14:paraId="35158FE1"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Lithuania</w:t>
            </w:r>
          </w:p>
        </w:tc>
      </w:tr>
      <w:tr w:rsidR="00B16EAA" w:rsidRPr="00427DA1" w14:paraId="7BE1BA0C" w14:textId="77777777" w:rsidTr="00427DA1">
        <w:trPr>
          <w:trHeight w:val="290"/>
        </w:trPr>
        <w:tc>
          <w:tcPr>
            <w:tcW w:w="3114" w:type="dxa"/>
            <w:shd w:val="clear" w:color="auto" w:fill="auto"/>
            <w:noWrap/>
            <w:vAlign w:val="bottom"/>
            <w:hideMark/>
          </w:tcPr>
          <w:p w14:paraId="2E0873F5"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Vaidas Palinauskas</w:t>
            </w:r>
          </w:p>
        </w:tc>
        <w:tc>
          <w:tcPr>
            <w:tcW w:w="4111" w:type="dxa"/>
            <w:shd w:val="clear" w:color="auto" w:fill="auto"/>
            <w:noWrap/>
            <w:vAlign w:val="bottom"/>
            <w:hideMark/>
          </w:tcPr>
          <w:p w14:paraId="15554184"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vaidas.palinauskas@gamtc.lt</w:t>
            </w:r>
          </w:p>
        </w:tc>
        <w:tc>
          <w:tcPr>
            <w:tcW w:w="1842" w:type="dxa"/>
            <w:shd w:val="clear" w:color="auto" w:fill="auto"/>
            <w:noWrap/>
            <w:vAlign w:val="bottom"/>
            <w:hideMark/>
          </w:tcPr>
          <w:p w14:paraId="02BF31AF"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Lithuania</w:t>
            </w:r>
          </w:p>
        </w:tc>
      </w:tr>
      <w:tr w:rsidR="00B16EAA" w:rsidRPr="00427DA1" w14:paraId="424FD4A3" w14:textId="77777777" w:rsidTr="00427DA1">
        <w:trPr>
          <w:trHeight w:val="290"/>
        </w:trPr>
        <w:tc>
          <w:tcPr>
            <w:tcW w:w="3114" w:type="dxa"/>
            <w:shd w:val="clear" w:color="auto" w:fill="auto"/>
            <w:noWrap/>
            <w:vAlign w:val="bottom"/>
            <w:hideMark/>
          </w:tcPr>
          <w:p w14:paraId="1DAB5666"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Anna Dubiec</w:t>
            </w:r>
          </w:p>
        </w:tc>
        <w:tc>
          <w:tcPr>
            <w:tcW w:w="4111" w:type="dxa"/>
            <w:shd w:val="clear" w:color="auto" w:fill="auto"/>
            <w:noWrap/>
            <w:vAlign w:val="bottom"/>
            <w:hideMark/>
          </w:tcPr>
          <w:p w14:paraId="511E5128"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adubiec@miiz.waw.pl</w:t>
            </w:r>
          </w:p>
        </w:tc>
        <w:tc>
          <w:tcPr>
            <w:tcW w:w="1842" w:type="dxa"/>
            <w:shd w:val="clear" w:color="auto" w:fill="auto"/>
            <w:noWrap/>
            <w:vAlign w:val="bottom"/>
            <w:hideMark/>
          </w:tcPr>
          <w:p w14:paraId="131C5E06"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Poland</w:t>
            </w:r>
          </w:p>
        </w:tc>
      </w:tr>
      <w:tr w:rsidR="00B16EAA" w:rsidRPr="00427DA1" w14:paraId="2277EE2D" w14:textId="77777777" w:rsidTr="00427DA1">
        <w:trPr>
          <w:trHeight w:val="290"/>
        </w:trPr>
        <w:tc>
          <w:tcPr>
            <w:tcW w:w="3114" w:type="dxa"/>
            <w:shd w:val="clear" w:color="auto" w:fill="auto"/>
            <w:noWrap/>
            <w:vAlign w:val="bottom"/>
            <w:hideMark/>
          </w:tcPr>
          <w:p w14:paraId="0B9D3D7F"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Joana Tavares</w:t>
            </w:r>
          </w:p>
        </w:tc>
        <w:tc>
          <w:tcPr>
            <w:tcW w:w="4111" w:type="dxa"/>
            <w:shd w:val="clear" w:color="auto" w:fill="auto"/>
            <w:noWrap/>
            <w:vAlign w:val="bottom"/>
            <w:hideMark/>
          </w:tcPr>
          <w:p w14:paraId="2A4CE12B"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jtavares@ibmc.up.pt</w:t>
            </w:r>
          </w:p>
        </w:tc>
        <w:tc>
          <w:tcPr>
            <w:tcW w:w="1842" w:type="dxa"/>
            <w:shd w:val="clear" w:color="auto" w:fill="auto"/>
            <w:noWrap/>
            <w:vAlign w:val="bottom"/>
            <w:hideMark/>
          </w:tcPr>
          <w:p w14:paraId="6266F2A7"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Portugal</w:t>
            </w:r>
          </w:p>
        </w:tc>
      </w:tr>
      <w:tr w:rsidR="00B16EAA" w:rsidRPr="00427DA1" w14:paraId="0AEE4459" w14:textId="77777777" w:rsidTr="00427DA1">
        <w:trPr>
          <w:trHeight w:val="290"/>
        </w:trPr>
        <w:tc>
          <w:tcPr>
            <w:tcW w:w="3114" w:type="dxa"/>
            <w:shd w:val="clear" w:color="auto" w:fill="auto"/>
            <w:noWrap/>
            <w:vAlign w:val="bottom"/>
            <w:hideMark/>
          </w:tcPr>
          <w:p w14:paraId="6DF8F156"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Ricardo Jorge Lopes</w:t>
            </w:r>
          </w:p>
        </w:tc>
        <w:tc>
          <w:tcPr>
            <w:tcW w:w="4111" w:type="dxa"/>
            <w:shd w:val="clear" w:color="auto" w:fill="auto"/>
            <w:noWrap/>
            <w:vAlign w:val="bottom"/>
            <w:hideMark/>
          </w:tcPr>
          <w:p w14:paraId="024F6AE7"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rlopes@mhnc.up.pt</w:t>
            </w:r>
          </w:p>
        </w:tc>
        <w:tc>
          <w:tcPr>
            <w:tcW w:w="1842" w:type="dxa"/>
            <w:shd w:val="clear" w:color="auto" w:fill="auto"/>
            <w:noWrap/>
            <w:vAlign w:val="bottom"/>
            <w:hideMark/>
          </w:tcPr>
          <w:p w14:paraId="3BC4E0BB"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Portugal</w:t>
            </w:r>
          </w:p>
        </w:tc>
      </w:tr>
      <w:tr w:rsidR="00B16EAA" w:rsidRPr="00427DA1" w14:paraId="5D1968F9" w14:textId="77777777" w:rsidTr="00427DA1">
        <w:trPr>
          <w:trHeight w:val="290"/>
        </w:trPr>
        <w:tc>
          <w:tcPr>
            <w:tcW w:w="3114" w:type="dxa"/>
            <w:shd w:val="clear" w:color="auto" w:fill="auto"/>
            <w:noWrap/>
            <w:vAlign w:val="bottom"/>
            <w:hideMark/>
          </w:tcPr>
          <w:p w14:paraId="71C0CFB7"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Alexandra Corduneanu</w:t>
            </w:r>
          </w:p>
        </w:tc>
        <w:tc>
          <w:tcPr>
            <w:tcW w:w="4111" w:type="dxa"/>
            <w:shd w:val="clear" w:color="auto" w:fill="auto"/>
            <w:noWrap/>
            <w:vAlign w:val="bottom"/>
            <w:hideMark/>
          </w:tcPr>
          <w:p w14:paraId="0CED80F7"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alexandra.corduneanu@usamvcluj.ro</w:t>
            </w:r>
          </w:p>
        </w:tc>
        <w:tc>
          <w:tcPr>
            <w:tcW w:w="1842" w:type="dxa"/>
            <w:shd w:val="clear" w:color="auto" w:fill="auto"/>
            <w:noWrap/>
            <w:vAlign w:val="bottom"/>
            <w:hideMark/>
          </w:tcPr>
          <w:p w14:paraId="0E794359"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Romania</w:t>
            </w:r>
          </w:p>
        </w:tc>
      </w:tr>
      <w:tr w:rsidR="00B16EAA" w:rsidRPr="00427DA1" w14:paraId="13DB53EB" w14:textId="77777777" w:rsidTr="00427DA1">
        <w:trPr>
          <w:trHeight w:val="290"/>
        </w:trPr>
        <w:tc>
          <w:tcPr>
            <w:tcW w:w="3114" w:type="dxa"/>
            <w:shd w:val="clear" w:color="auto" w:fill="auto"/>
            <w:noWrap/>
            <w:vAlign w:val="bottom"/>
            <w:hideMark/>
          </w:tcPr>
          <w:p w14:paraId="32DD08C7"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Daliborka Stankovic</w:t>
            </w:r>
          </w:p>
        </w:tc>
        <w:tc>
          <w:tcPr>
            <w:tcW w:w="4111" w:type="dxa"/>
            <w:shd w:val="clear" w:color="auto" w:fill="auto"/>
            <w:noWrap/>
            <w:vAlign w:val="bottom"/>
            <w:hideMark/>
          </w:tcPr>
          <w:p w14:paraId="64A6787B"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daliborkabstankovic@gmail.com</w:t>
            </w:r>
          </w:p>
        </w:tc>
        <w:tc>
          <w:tcPr>
            <w:tcW w:w="1842" w:type="dxa"/>
            <w:shd w:val="clear" w:color="auto" w:fill="auto"/>
            <w:noWrap/>
            <w:vAlign w:val="bottom"/>
            <w:hideMark/>
          </w:tcPr>
          <w:p w14:paraId="6168FDBE"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Serbia</w:t>
            </w:r>
          </w:p>
        </w:tc>
      </w:tr>
      <w:tr w:rsidR="00B16EAA" w:rsidRPr="00427DA1" w14:paraId="7D342691" w14:textId="77777777" w:rsidTr="00427DA1">
        <w:trPr>
          <w:trHeight w:val="290"/>
        </w:trPr>
        <w:tc>
          <w:tcPr>
            <w:tcW w:w="3114" w:type="dxa"/>
            <w:shd w:val="clear" w:color="auto" w:fill="auto"/>
            <w:noWrap/>
            <w:vAlign w:val="bottom"/>
            <w:hideMark/>
          </w:tcPr>
          <w:p w14:paraId="602F1571"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Radovan Vaclav</w:t>
            </w:r>
          </w:p>
        </w:tc>
        <w:tc>
          <w:tcPr>
            <w:tcW w:w="4111" w:type="dxa"/>
            <w:shd w:val="clear" w:color="auto" w:fill="auto"/>
            <w:noWrap/>
            <w:vAlign w:val="bottom"/>
            <w:hideMark/>
          </w:tcPr>
          <w:p w14:paraId="09567D4D"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radovan.vaclav@savba.sk</w:t>
            </w:r>
          </w:p>
        </w:tc>
        <w:tc>
          <w:tcPr>
            <w:tcW w:w="1842" w:type="dxa"/>
            <w:shd w:val="clear" w:color="auto" w:fill="auto"/>
            <w:noWrap/>
            <w:vAlign w:val="bottom"/>
            <w:hideMark/>
          </w:tcPr>
          <w:p w14:paraId="5611A001"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Slovakia</w:t>
            </w:r>
          </w:p>
        </w:tc>
      </w:tr>
      <w:tr w:rsidR="00B16EAA" w:rsidRPr="00427DA1" w14:paraId="73057167" w14:textId="77777777" w:rsidTr="00427DA1">
        <w:trPr>
          <w:trHeight w:val="290"/>
        </w:trPr>
        <w:tc>
          <w:tcPr>
            <w:tcW w:w="3114" w:type="dxa"/>
            <w:shd w:val="clear" w:color="auto" w:fill="auto"/>
            <w:noWrap/>
            <w:vAlign w:val="bottom"/>
            <w:hideMark/>
          </w:tcPr>
          <w:p w14:paraId="54B89192"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ALFONSO MARZAL</w:t>
            </w:r>
          </w:p>
        </w:tc>
        <w:tc>
          <w:tcPr>
            <w:tcW w:w="4111" w:type="dxa"/>
            <w:shd w:val="clear" w:color="auto" w:fill="auto"/>
            <w:noWrap/>
            <w:vAlign w:val="bottom"/>
            <w:hideMark/>
          </w:tcPr>
          <w:p w14:paraId="47B5627C"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amarzal@unex.es</w:t>
            </w:r>
          </w:p>
        </w:tc>
        <w:tc>
          <w:tcPr>
            <w:tcW w:w="1842" w:type="dxa"/>
            <w:shd w:val="clear" w:color="auto" w:fill="auto"/>
            <w:noWrap/>
            <w:vAlign w:val="bottom"/>
            <w:hideMark/>
          </w:tcPr>
          <w:p w14:paraId="148FFDB9"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Spain</w:t>
            </w:r>
          </w:p>
        </w:tc>
      </w:tr>
      <w:tr w:rsidR="00B16EAA" w:rsidRPr="00427DA1" w14:paraId="36FFF219" w14:textId="77777777" w:rsidTr="00427DA1">
        <w:trPr>
          <w:trHeight w:val="290"/>
        </w:trPr>
        <w:tc>
          <w:tcPr>
            <w:tcW w:w="3114" w:type="dxa"/>
            <w:shd w:val="clear" w:color="auto" w:fill="auto"/>
            <w:noWrap/>
            <w:vAlign w:val="bottom"/>
            <w:hideMark/>
          </w:tcPr>
          <w:p w14:paraId="32DC7C66"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Josué Martínez-de la Puente</w:t>
            </w:r>
          </w:p>
        </w:tc>
        <w:tc>
          <w:tcPr>
            <w:tcW w:w="4111" w:type="dxa"/>
            <w:shd w:val="clear" w:color="auto" w:fill="auto"/>
            <w:noWrap/>
            <w:vAlign w:val="bottom"/>
            <w:hideMark/>
          </w:tcPr>
          <w:p w14:paraId="4F9D11D2"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jmp@ugr.es</w:t>
            </w:r>
          </w:p>
        </w:tc>
        <w:tc>
          <w:tcPr>
            <w:tcW w:w="1842" w:type="dxa"/>
            <w:shd w:val="clear" w:color="auto" w:fill="auto"/>
            <w:noWrap/>
            <w:vAlign w:val="bottom"/>
            <w:hideMark/>
          </w:tcPr>
          <w:p w14:paraId="57C18B0A"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Spain</w:t>
            </w:r>
          </w:p>
        </w:tc>
      </w:tr>
      <w:tr w:rsidR="00B16EAA" w:rsidRPr="00427DA1" w14:paraId="75CC70AD" w14:textId="77777777" w:rsidTr="00427DA1">
        <w:trPr>
          <w:trHeight w:val="290"/>
        </w:trPr>
        <w:tc>
          <w:tcPr>
            <w:tcW w:w="3114" w:type="dxa"/>
            <w:shd w:val="clear" w:color="auto" w:fill="auto"/>
            <w:noWrap/>
            <w:vAlign w:val="bottom"/>
            <w:hideMark/>
          </w:tcPr>
          <w:p w14:paraId="13F77F67"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Martina Ferraguti</w:t>
            </w:r>
          </w:p>
        </w:tc>
        <w:tc>
          <w:tcPr>
            <w:tcW w:w="4111" w:type="dxa"/>
            <w:shd w:val="clear" w:color="auto" w:fill="auto"/>
            <w:noWrap/>
            <w:vAlign w:val="bottom"/>
            <w:hideMark/>
          </w:tcPr>
          <w:p w14:paraId="18DF4F7D"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mferraguti@ebd.csic.es</w:t>
            </w:r>
          </w:p>
        </w:tc>
        <w:tc>
          <w:tcPr>
            <w:tcW w:w="1842" w:type="dxa"/>
            <w:shd w:val="clear" w:color="auto" w:fill="auto"/>
            <w:noWrap/>
            <w:vAlign w:val="bottom"/>
            <w:hideMark/>
          </w:tcPr>
          <w:p w14:paraId="49F9234F"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Spain</w:t>
            </w:r>
          </w:p>
        </w:tc>
      </w:tr>
      <w:tr w:rsidR="00B16EAA" w:rsidRPr="00427DA1" w14:paraId="58C3FF61" w14:textId="77777777" w:rsidTr="00427DA1">
        <w:trPr>
          <w:trHeight w:val="290"/>
        </w:trPr>
        <w:tc>
          <w:tcPr>
            <w:tcW w:w="3114" w:type="dxa"/>
            <w:shd w:val="clear" w:color="auto" w:fill="auto"/>
            <w:noWrap/>
            <w:vAlign w:val="bottom"/>
            <w:hideMark/>
          </w:tcPr>
          <w:p w14:paraId="3F0B9B07"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Olof Hellgren</w:t>
            </w:r>
          </w:p>
        </w:tc>
        <w:tc>
          <w:tcPr>
            <w:tcW w:w="4111" w:type="dxa"/>
            <w:shd w:val="clear" w:color="auto" w:fill="auto"/>
            <w:noWrap/>
            <w:vAlign w:val="bottom"/>
            <w:hideMark/>
          </w:tcPr>
          <w:p w14:paraId="3B4730E3"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olof.hellgren@biol.lu.se</w:t>
            </w:r>
          </w:p>
        </w:tc>
        <w:tc>
          <w:tcPr>
            <w:tcW w:w="1842" w:type="dxa"/>
            <w:shd w:val="clear" w:color="auto" w:fill="auto"/>
            <w:noWrap/>
            <w:vAlign w:val="bottom"/>
            <w:hideMark/>
          </w:tcPr>
          <w:p w14:paraId="352B4A09"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Sweden</w:t>
            </w:r>
          </w:p>
        </w:tc>
      </w:tr>
      <w:tr w:rsidR="00B16EAA" w:rsidRPr="00427DA1" w14:paraId="4C36B56B" w14:textId="77777777" w:rsidTr="00427DA1">
        <w:trPr>
          <w:trHeight w:val="290"/>
        </w:trPr>
        <w:tc>
          <w:tcPr>
            <w:tcW w:w="3114" w:type="dxa"/>
            <w:shd w:val="clear" w:color="auto" w:fill="auto"/>
            <w:noWrap/>
            <w:vAlign w:val="bottom"/>
            <w:hideMark/>
          </w:tcPr>
          <w:p w14:paraId="72290A58"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Tamara Emmenegger</w:t>
            </w:r>
          </w:p>
        </w:tc>
        <w:tc>
          <w:tcPr>
            <w:tcW w:w="4111" w:type="dxa"/>
            <w:shd w:val="clear" w:color="auto" w:fill="auto"/>
            <w:noWrap/>
            <w:vAlign w:val="bottom"/>
            <w:hideMark/>
          </w:tcPr>
          <w:p w14:paraId="2B7ED791"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avianmalaria@gmail.com</w:t>
            </w:r>
          </w:p>
        </w:tc>
        <w:tc>
          <w:tcPr>
            <w:tcW w:w="1842" w:type="dxa"/>
            <w:shd w:val="clear" w:color="auto" w:fill="auto"/>
            <w:noWrap/>
            <w:vAlign w:val="bottom"/>
            <w:hideMark/>
          </w:tcPr>
          <w:p w14:paraId="3C20AA6C"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Sweden</w:t>
            </w:r>
          </w:p>
        </w:tc>
      </w:tr>
      <w:tr w:rsidR="00B16EAA" w:rsidRPr="00427DA1" w14:paraId="1D119C92" w14:textId="77777777" w:rsidTr="00427DA1">
        <w:trPr>
          <w:trHeight w:val="290"/>
        </w:trPr>
        <w:tc>
          <w:tcPr>
            <w:tcW w:w="3114" w:type="dxa"/>
            <w:shd w:val="clear" w:color="auto" w:fill="auto"/>
            <w:noWrap/>
            <w:vAlign w:val="bottom"/>
            <w:hideMark/>
          </w:tcPr>
          <w:p w14:paraId="69DAAEF2"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Alparslan Yildirim</w:t>
            </w:r>
          </w:p>
        </w:tc>
        <w:tc>
          <w:tcPr>
            <w:tcW w:w="4111" w:type="dxa"/>
            <w:shd w:val="clear" w:color="auto" w:fill="auto"/>
            <w:noWrap/>
            <w:vAlign w:val="bottom"/>
            <w:hideMark/>
          </w:tcPr>
          <w:p w14:paraId="05767B65"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yildirima@erciyes.edu.tr</w:t>
            </w:r>
          </w:p>
        </w:tc>
        <w:tc>
          <w:tcPr>
            <w:tcW w:w="1842" w:type="dxa"/>
            <w:shd w:val="clear" w:color="auto" w:fill="auto"/>
            <w:noWrap/>
            <w:vAlign w:val="bottom"/>
            <w:hideMark/>
          </w:tcPr>
          <w:p w14:paraId="2D688060"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Turkey</w:t>
            </w:r>
          </w:p>
        </w:tc>
      </w:tr>
      <w:tr w:rsidR="00B16EAA" w:rsidRPr="00427DA1" w14:paraId="7D9417CC" w14:textId="77777777" w:rsidTr="00427DA1">
        <w:trPr>
          <w:trHeight w:val="290"/>
        </w:trPr>
        <w:tc>
          <w:tcPr>
            <w:tcW w:w="3114" w:type="dxa"/>
            <w:shd w:val="clear" w:color="auto" w:fill="auto"/>
            <w:noWrap/>
            <w:vAlign w:val="bottom"/>
            <w:hideMark/>
          </w:tcPr>
          <w:p w14:paraId="47B061A2"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Arif Ciloglu</w:t>
            </w:r>
          </w:p>
        </w:tc>
        <w:tc>
          <w:tcPr>
            <w:tcW w:w="4111" w:type="dxa"/>
            <w:shd w:val="clear" w:color="auto" w:fill="auto"/>
            <w:noWrap/>
            <w:vAlign w:val="bottom"/>
            <w:hideMark/>
          </w:tcPr>
          <w:p w14:paraId="549E6076"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arifciloglu@gmail.com</w:t>
            </w:r>
          </w:p>
        </w:tc>
        <w:tc>
          <w:tcPr>
            <w:tcW w:w="1842" w:type="dxa"/>
            <w:shd w:val="clear" w:color="auto" w:fill="auto"/>
            <w:noWrap/>
            <w:vAlign w:val="bottom"/>
            <w:hideMark/>
          </w:tcPr>
          <w:p w14:paraId="5AE77C30"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Turkey</w:t>
            </w:r>
          </w:p>
        </w:tc>
      </w:tr>
      <w:tr w:rsidR="00B16EAA" w:rsidRPr="00427DA1" w14:paraId="0CA52E24" w14:textId="77777777" w:rsidTr="00427DA1">
        <w:trPr>
          <w:trHeight w:val="290"/>
        </w:trPr>
        <w:tc>
          <w:tcPr>
            <w:tcW w:w="3114" w:type="dxa"/>
            <w:shd w:val="clear" w:color="auto" w:fill="auto"/>
            <w:noWrap/>
            <w:vAlign w:val="bottom"/>
            <w:hideMark/>
          </w:tcPr>
          <w:p w14:paraId="3561EF8F"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Jenny Dunn</w:t>
            </w:r>
          </w:p>
        </w:tc>
        <w:tc>
          <w:tcPr>
            <w:tcW w:w="4111" w:type="dxa"/>
            <w:shd w:val="clear" w:color="auto" w:fill="auto"/>
            <w:noWrap/>
            <w:vAlign w:val="bottom"/>
            <w:hideMark/>
          </w:tcPr>
          <w:p w14:paraId="093023EF"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JDunn@lincoln.ac.uk</w:t>
            </w:r>
          </w:p>
        </w:tc>
        <w:tc>
          <w:tcPr>
            <w:tcW w:w="1842" w:type="dxa"/>
            <w:shd w:val="clear" w:color="auto" w:fill="auto"/>
            <w:noWrap/>
            <w:vAlign w:val="bottom"/>
            <w:hideMark/>
          </w:tcPr>
          <w:p w14:paraId="16DF3948" w14:textId="77777777" w:rsidR="00B16EAA" w:rsidRPr="00427DA1" w:rsidRDefault="00B16EAA" w:rsidP="00B16EAA">
            <w:pPr>
              <w:suppressAutoHyphens w:val="0"/>
              <w:autoSpaceDN/>
              <w:spacing w:after="0" w:line="240" w:lineRule="auto"/>
              <w:jc w:val="left"/>
              <w:rPr>
                <w:rFonts w:eastAsia="Times New Roman"/>
                <w:color w:val="000000"/>
                <w:sz w:val="18"/>
                <w:szCs w:val="18"/>
              </w:rPr>
            </w:pPr>
            <w:r w:rsidRPr="00427DA1">
              <w:rPr>
                <w:rFonts w:eastAsia="Times New Roman"/>
                <w:color w:val="000000"/>
                <w:sz w:val="18"/>
                <w:szCs w:val="18"/>
              </w:rPr>
              <w:t>United Kingdom</w:t>
            </w:r>
          </w:p>
        </w:tc>
      </w:tr>
    </w:tbl>
    <w:p w14:paraId="145116A8" w14:textId="77777777" w:rsidR="00366A00" w:rsidRPr="00366A00" w:rsidRDefault="00366A00">
      <w:pPr>
        <w:rPr>
          <w:color w:val="auto"/>
        </w:rPr>
      </w:pPr>
    </w:p>
    <w:p w14:paraId="1EAEF0F2" w14:textId="1E7CB271" w:rsidR="00446179" w:rsidRDefault="00446179" w:rsidP="00221FE9">
      <w:pPr>
        <w:pStyle w:val="Heading3"/>
        <w:numPr>
          <w:ilvl w:val="2"/>
          <w:numId w:val="17"/>
        </w:numPr>
        <w:ind w:left="426"/>
      </w:pPr>
      <w:bookmarkStart w:id="67" w:name="_Ref145663870"/>
      <w:bookmarkStart w:id="68" w:name="_Toc146878793"/>
      <w:r w:rsidRPr="00446179">
        <w:t>Breakout Room Discussions</w:t>
      </w:r>
      <w:bookmarkEnd w:id="67"/>
      <w:bookmarkEnd w:id="68"/>
    </w:p>
    <w:tbl>
      <w:tblPr>
        <w:tblStyle w:val="TableGrid"/>
        <w:tblW w:w="9067" w:type="dxa"/>
        <w:tblLook w:val="04A0" w:firstRow="1" w:lastRow="0" w:firstColumn="1" w:lastColumn="0" w:noHBand="0" w:noVBand="1"/>
      </w:tblPr>
      <w:tblGrid>
        <w:gridCol w:w="9067"/>
      </w:tblGrid>
      <w:tr w:rsidR="00DA6FAD" w:rsidRPr="00F845B0" w14:paraId="683FA4CD" w14:textId="77777777" w:rsidTr="002C4DB7">
        <w:tc>
          <w:tcPr>
            <w:tcW w:w="9067" w:type="dxa"/>
            <w:shd w:val="clear" w:color="auto" w:fill="B4C6E7" w:themeFill="accent1" w:themeFillTint="66"/>
          </w:tcPr>
          <w:p w14:paraId="19193CFE" w14:textId="77777777" w:rsidR="002C4DB7" w:rsidRDefault="002C4DB7" w:rsidP="00F845B0">
            <w:pPr>
              <w:spacing w:after="0" w:line="276" w:lineRule="auto"/>
              <w:rPr>
                <w:rFonts w:cs="Arial"/>
                <w:b/>
                <w:bCs/>
                <w:color w:val="auto"/>
                <w:kern w:val="24"/>
                <w:sz w:val="18"/>
                <w:szCs w:val="18"/>
              </w:rPr>
            </w:pPr>
          </w:p>
          <w:p w14:paraId="204F42EC" w14:textId="00D42364" w:rsidR="00A274DE" w:rsidRDefault="00A274DE" w:rsidP="00F845B0">
            <w:pPr>
              <w:spacing w:after="0" w:line="276" w:lineRule="auto"/>
              <w:rPr>
                <w:rFonts w:cs="Arial"/>
                <w:b/>
                <w:bCs/>
                <w:color w:val="auto"/>
                <w:kern w:val="24"/>
                <w:sz w:val="18"/>
                <w:szCs w:val="18"/>
              </w:rPr>
            </w:pPr>
            <w:r w:rsidRPr="00F845B0">
              <w:rPr>
                <w:rFonts w:cs="Arial"/>
                <w:b/>
                <w:bCs/>
                <w:color w:val="auto"/>
                <w:kern w:val="24"/>
                <w:sz w:val="18"/>
                <w:szCs w:val="18"/>
              </w:rPr>
              <w:t>WG1</w:t>
            </w:r>
            <w:r w:rsidR="002C4DB7">
              <w:rPr>
                <w:rFonts w:cs="Arial"/>
                <w:b/>
                <w:bCs/>
                <w:color w:val="auto"/>
                <w:kern w:val="24"/>
                <w:sz w:val="18"/>
                <w:szCs w:val="18"/>
              </w:rPr>
              <w:t xml:space="preserve">: </w:t>
            </w:r>
            <w:r w:rsidR="002C4DB7" w:rsidRPr="002C4DB7">
              <w:rPr>
                <w:rFonts w:cs="Arial"/>
                <w:b/>
                <w:bCs/>
                <w:color w:val="auto"/>
                <w:kern w:val="24"/>
                <w:sz w:val="18"/>
                <w:szCs w:val="18"/>
                <w:lang w:val="en-US"/>
              </w:rPr>
              <w:t>C</w:t>
            </w:r>
            <w:proofErr w:type="spellStart"/>
            <w:r w:rsidR="002C4DB7" w:rsidRPr="002C4DB7">
              <w:rPr>
                <w:rFonts w:cs="Arial"/>
                <w:b/>
                <w:bCs/>
                <w:color w:val="auto"/>
                <w:kern w:val="24"/>
                <w:sz w:val="18"/>
                <w:szCs w:val="18"/>
              </w:rPr>
              <w:t>oordinating</w:t>
            </w:r>
            <w:proofErr w:type="spellEnd"/>
            <w:r w:rsidR="002C4DB7" w:rsidRPr="002C4DB7">
              <w:rPr>
                <w:rFonts w:cs="Arial"/>
                <w:b/>
                <w:bCs/>
                <w:color w:val="auto"/>
                <w:kern w:val="24"/>
                <w:sz w:val="18"/>
                <w:szCs w:val="18"/>
              </w:rPr>
              <w:t xml:space="preserve"> genomics, transcriptomics, and molecular </w:t>
            </w:r>
            <w:proofErr w:type="gramStart"/>
            <w:r w:rsidR="002C4DB7" w:rsidRPr="002C4DB7">
              <w:rPr>
                <w:rFonts w:cs="Arial"/>
                <w:b/>
                <w:bCs/>
                <w:color w:val="auto"/>
                <w:kern w:val="24"/>
                <w:sz w:val="18"/>
                <w:szCs w:val="18"/>
              </w:rPr>
              <w:t>markers</w:t>
            </w:r>
            <w:proofErr w:type="gramEnd"/>
          </w:p>
          <w:p w14:paraId="1DDAA6D9" w14:textId="3A34DD44" w:rsidR="002C4DB7" w:rsidRPr="00F845B0" w:rsidRDefault="002C4DB7" w:rsidP="00F845B0">
            <w:pPr>
              <w:spacing w:after="0" w:line="276" w:lineRule="auto"/>
              <w:rPr>
                <w:rFonts w:cs="Arial"/>
                <w:b/>
                <w:bCs/>
                <w:color w:val="auto"/>
                <w:kern w:val="24"/>
                <w:sz w:val="18"/>
                <w:szCs w:val="18"/>
                <w:lang w:val="de-DE"/>
              </w:rPr>
            </w:pPr>
          </w:p>
        </w:tc>
      </w:tr>
      <w:tr w:rsidR="00A274DE" w:rsidRPr="00F845B0" w14:paraId="25C915AC" w14:textId="77777777" w:rsidTr="002C4DB7">
        <w:tc>
          <w:tcPr>
            <w:tcW w:w="9067" w:type="dxa"/>
          </w:tcPr>
          <w:p w14:paraId="27C0AD67" w14:textId="57AD1AD8" w:rsidR="00A274DE" w:rsidRPr="00F845B0" w:rsidRDefault="00A274DE"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Rapporteur(s): </w:t>
            </w:r>
            <w:proofErr w:type="spellStart"/>
            <w:r w:rsidRPr="00F845B0">
              <w:rPr>
                <w:rFonts w:cs="Arial"/>
                <w:color w:val="000000" w:themeColor="text1"/>
                <w:kern w:val="24"/>
                <w:sz w:val="18"/>
                <w:szCs w:val="18"/>
              </w:rPr>
              <w:t>Nayden</w:t>
            </w:r>
            <w:proofErr w:type="spellEnd"/>
            <w:r w:rsidRPr="00F845B0">
              <w:rPr>
                <w:rFonts w:cs="Arial"/>
                <w:color w:val="000000" w:themeColor="text1"/>
                <w:kern w:val="24"/>
                <w:sz w:val="18"/>
                <w:szCs w:val="18"/>
              </w:rPr>
              <w:t xml:space="preserve"> </w:t>
            </w:r>
            <w:proofErr w:type="spellStart"/>
            <w:r w:rsidRPr="00F845B0">
              <w:rPr>
                <w:rFonts w:cs="Arial"/>
                <w:color w:val="000000" w:themeColor="text1"/>
                <w:kern w:val="24"/>
                <w:sz w:val="18"/>
                <w:szCs w:val="18"/>
              </w:rPr>
              <w:t>Chakarov</w:t>
            </w:r>
            <w:proofErr w:type="spellEnd"/>
          </w:p>
        </w:tc>
      </w:tr>
      <w:tr w:rsidR="00A274DE" w:rsidRPr="00F845B0" w14:paraId="49B959F7" w14:textId="77777777" w:rsidTr="002C4DB7">
        <w:tc>
          <w:tcPr>
            <w:tcW w:w="9067" w:type="dxa"/>
          </w:tcPr>
          <w:p w14:paraId="506C31E5" w14:textId="77777777" w:rsidR="00A274DE" w:rsidRPr="00F845B0" w:rsidRDefault="00A274DE" w:rsidP="00F845B0">
            <w:pPr>
              <w:spacing w:after="0" w:line="276" w:lineRule="auto"/>
              <w:rPr>
                <w:rFonts w:cs="Arial"/>
                <w:b/>
                <w:bCs/>
                <w:color w:val="ED7D31" w:themeColor="accent2"/>
                <w:kern w:val="24"/>
                <w:sz w:val="18"/>
                <w:szCs w:val="18"/>
              </w:rPr>
            </w:pPr>
            <w:r w:rsidRPr="00F845B0">
              <w:rPr>
                <w:rFonts w:cs="Arial"/>
                <w:b/>
                <w:bCs/>
                <w:color w:val="ED7D31" w:themeColor="accent2"/>
                <w:kern w:val="24"/>
                <w:sz w:val="18"/>
                <w:szCs w:val="18"/>
              </w:rPr>
              <w:t xml:space="preserve">What is our main goal? </w:t>
            </w:r>
          </w:p>
          <w:p w14:paraId="61C30F1B" w14:textId="77777777" w:rsidR="00A274DE" w:rsidRPr="00F845B0" w:rsidRDefault="00A274DE"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Define what are we able, almost able to do, what are the aim, common </w:t>
            </w:r>
            <w:proofErr w:type="gramStart"/>
            <w:r w:rsidRPr="00F845B0">
              <w:rPr>
                <w:rFonts w:cs="Arial"/>
                <w:color w:val="000000" w:themeColor="text1"/>
                <w:kern w:val="24"/>
                <w:sz w:val="18"/>
                <w:szCs w:val="18"/>
              </w:rPr>
              <w:t>protocols</w:t>
            </w:r>
            <w:proofErr w:type="gramEnd"/>
            <w:r w:rsidRPr="00F845B0">
              <w:rPr>
                <w:rFonts w:cs="Arial"/>
                <w:color w:val="000000" w:themeColor="text1"/>
                <w:kern w:val="24"/>
                <w:sz w:val="18"/>
                <w:szCs w:val="18"/>
              </w:rPr>
              <w:t xml:space="preserve"> and open questions?</w:t>
            </w:r>
          </w:p>
          <w:p w14:paraId="132774C0" w14:textId="77777777" w:rsidR="00A274DE" w:rsidRPr="00F845B0" w:rsidRDefault="00A274DE"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Define and make databases for levels of common interest – markers, genes, regions, complete genomes. </w:t>
            </w:r>
          </w:p>
          <w:p w14:paraId="6BB6997A" w14:textId="77777777" w:rsidR="00A274DE" w:rsidRPr="00F845B0" w:rsidRDefault="00A274DE"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Identifying applicable methods to get rare data. – Consult practicing groups.</w:t>
            </w:r>
          </w:p>
          <w:p w14:paraId="2D91B429" w14:textId="671BB53B" w:rsidR="00A274DE" w:rsidRPr="00F845B0" w:rsidRDefault="00A274DE"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Identify avenues for co-analysis of host and parasite genomes.</w:t>
            </w:r>
          </w:p>
        </w:tc>
      </w:tr>
      <w:tr w:rsidR="00A274DE" w:rsidRPr="00F845B0" w14:paraId="46861BA4" w14:textId="77777777" w:rsidTr="002C4DB7">
        <w:tc>
          <w:tcPr>
            <w:tcW w:w="9067" w:type="dxa"/>
          </w:tcPr>
          <w:p w14:paraId="065D7948" w14:textId="66D64C29" w:rsidR="00A274DE" w:rsidRPr="00F845B0" w:rsidRDefault="00A274DE" w:rsidP="00F845B0">
            <w:pPr>
              <w:spacing w:after="0" w:line="276" w:lineRule="auto"/>
              <w:rPr>
                <w:rFonts w:cs="Arial"/>
                <w:b/>
                <w:bCs/>
                <w:color w:val="ED7D31" w:themeColor="accent2"/>
                <w:kern w:val="24"/>
                <w:sz w:val="18"/>
                <w:szCs w:val="18"/>
              </w:rPr>
            </w:pPr>
            <w:r w:rsidRPr="00F845B0">
              <w:rPr>
                <w:rFonts w:cs="Arial"/>
                <w:b/>
                <w:bCs/>
                <w:color w:val="ED7D31" w:themeColor="accent2"/>
                <w:kern w:val="24"/>
                <w:sz w:val="18"/>
                <w:szCs w:val="18"/>
              </w:rPr>
              <w:t xml:space="preserve">How can we achieve it? </w:t>
            </w:r>
          </w:p>
          <w:p w14:paraId="4B02618C" w14:textId="77777777" w:rsidR="00A274DE" w:rsidRPr="00F845B0" w:rsidRDefault="00A274DE"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Conserved markers for phylogenies – doable with sequence capture. </w:t>
            </w:r>
          </w:p>
          <w:p w14:paraId="35652003" w14:textId="77777777" w:rsidR="00A274DE" w:rsidRPr="00F845B0" w:rsidRDefault="00A274DE"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Divergent genes – whole genomes needed. Exchange of protocols how to achieve it. </w:t>
            </w:r>
          </w:p>
          <w:p w14:paraId="0389D901" w14:textId="77777777" w:rsidR="00A274DE" w:rsidRPr="00F845B0" w:rsidRDefault="00A274DE"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Joint analyses methods and go-to- people and groups for given exchange of research services, sequencing practices, exchange expeditions with these groups.</w:t>
            </w:r>
          </w:p>
          <w:p w14:paraId="5A569A88" w14:textId="77777777" w:rsidR="00A274DE" w:rsidRPr="00F845B0" w:rsidRDefault="00A274DE"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lastRenderedPageBreak/>
              <w:t xml:space="preserve">Increase coherence and synergies. </w:t>
            </w:r>
          </w:p>
          <w:p w14:paraId="477342D3" w14:textId="77777777" w:rsidR="00A274DE" w:rsidRPr="00F845B0" w:rsidRDefault="00A274DE"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Identify joint analysis goals where every next reference meaningfully contributes to.</w:t>
            </w:r>
          </w:p>
          <w:p w14:paraId="0C417730" w14:textId="5DE220F9" w:rsidR="00A274DE" w:rsidRPr="00F845B0" w:rsidRDefault="00A274DE" w:rsidP="00F845B0">
            <w:pPr>
              <w:spacing w:after="0" w:line="276" w:lineRule="auto"/>
              <w:rPr>
                <w:rFonts w:cs="Arial"/>
                <w:color w:val="000000" w:themeColor="text1"/>
                <w:kern w:val="24"/>
                <w:sz w:val="18"/>
                <w:szCs w:val="18"/>
              </w:rPr>
            </w:pPr>
            <w:proofErr w:type="spellStart"/>
            <w:r w:rsidRPr="00F845B0">
              <w:rPr>
                <w:rFonts w:cs="Arial"/>
                <w:color w:val="000000" w:themeColor="text1"/>
                <w:kern w:val="24"/>
                <w:sz w:val="18"/>
                <w:szCs w:val="18"/>
              </w:rPr>
              <w:t>Cryobanks</w:t>
            </w:r>
            <w:proofErr w:type="spellEnd"/>
            <w:r w:rsidRPr="00F845B0">
              <w:rPr>
                <w:rFonts w:cs="Arial"/>
                <w:color w:val="000000" w:themeColor="text1"/>
                <w:kern w:val="24"/>
                <w:sz w:val="18"/>
                <w:szCs w:val="18"/>
              </w:rPr>
              <w:t xml:space="preserve"> and sharable sample collections.</w:t>
            </w:r>
          </w:p>
        </w:tc>
      </w:tr>
      <w:tr w:rsidR="00A274DE" w:rsidRPr="00F845B0" w14:paraId="5E10BC73" w14:textId="77777777" w:rsidTr="002C4DB7">
        <w:tc>
          <w:tcPr>
            <w:tcW w:w="9067" w:type="dxa"/>
          </w:tcPr>
          <w:p w14:paraId="21DF4D0E" w14:textId="77777777" w:rsidR="00A274DE" w:rsidRPr="00F845B0" w:rsidRDefault="00A274DE" w:rsidP="00F845B0">
            <w:pPr>
              <w:spacing w:after="0" w:line="276" w:lineRule="auto"/>
              <w:rPr>
                <w:rFonts w:cs="Arial"/>
                <w:b/>
                <w:bCs/>
                <w:color w:val="ED7D31" w:themeColor="accent2"/>
                <w:kern w:val="24"/>
                <w:sz w:val="18"/>
                <w:szCs w:val="18"/>
              </w:rPr>
            </w:pPr>
            <w:r w:rsidRPr="00F845B0">
              <w:rPr>
                <w:rFonts w:cs="Arial"/>
                <w:b/>
                <w:bCs/>
                <w:color w:val="ED7D31" w:themeColor="accent2"/>
                <w:kern w:val="24"/>
                <w:sz w:val="18"/>
                <w:szCs w:val="18"/>
              </w:rPr>
              <w:lastRenderedPageBreak/>
              <w:t>Which resources do we need?</w:t>
            </w:r>
          </w:p>
          <w:p w14:paraId="131B8EB5" w14:textId="77777777" w:rsidR="00A274DE" w:rsidRPr="00F845B0" w:rsidRDefault="00A274DE"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Servers and databases. “MALAVI2.0” </w:t>
            </w:r>
          </w:p>
          <w:p w14:paraId="233E72F9" w14:textId="77777777" w:rsidR="00A274DE" w:rsidRPr="00F845B0" w:rsidRDefault="00A274DE"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Servers for storing available raw and semi-processed data for sharing +/- embargos. </w:t>
            </w:r>
          </w:p>
          <w:p w14:paraId="2DCD7D4B" w14:textId="77777777" w:rsidR="00A274DE" w:rsidRPr="00F845B0" w:rsidRDefault="00A274DE"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Databanks with data available data for collaborations. </w:t>
            </w:r>
          </w:p>
          <w:p w14:paraId="1D443E24" w14:textId="659EB50F" w:rsidR="00A274DE" w:rsidRPr="00F845B0" w:rsidRDefault="00A274DE"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Databanks with labs where lineage or group-specific </w:t>
            </w:r>
            <w:proofErr w:type="spellStart"/>
            <w:r w:rsidRPr="00F845B0">
              <w:rPr>
                <w:rFonts w:cs="Arial"/>
                <w:color w:val="000000" w:themeColor="text1"/>
                <w:kern w:val="24"/>
                <w:sz w:val="18"/>
                <w:szCs w:val="18"/>
              </w:rPr>
              <w:t>multipl</w:t>
            </w:r>
            <w:proofErr w:type="spellEnd"/>
            <w:r w:rsidRPr="00F845B0">
              <w:rPr>
                <w:rFonts w:cs="Arial"/>
                <w:color w:val="000000" w:themeColor="text1"/>
                <w:kern w:val="24"/>
                <w:sz w:val="18"/>
                <w:szCs w:val="18"/>
                <w:lang w:val="de-DE"/>
              </w:rPr>
              <w:t>i</w:t>
            </w:r>
            <w:proofErr w:type="spellStart"/>
            <w:r w:rsidRPr="00F845B0">
              <w:rPr>
                <w:rFonts w:cs="Arial"/>
                <w:color w:val="000000" w:themeColor="text1"/>
                <w:kern w:val="24"/>
                <w:sz w:val="18"/>
                <w:szCs w:val="18"/>
              </w:rPr>
              <w:t>ctions</w:t>
            </w:r>
            <w:proofErr w:type="spellEnd"/>
            <w:r w:rsidRPr="00F845B0">
              <w:rPr>
                <w:rFonts w:cs="Arial"/>
                <w:color w:val="000000" w:themeColor="text1"/>
                <w:kern w:val="24"/>
                <w:sz w:val="18"/>
                <w:szCs w:val="18"/>
              </w:rPr>
              <w:t xml:space="preserve"> in hosts is possible or otherwise can get highly parasitized hosts.</w:t>
            </w:r>
          </w:p>
        </w:tc>
      </w:tr>
      <w:tr w:rsidR="00A274DE" w:rsidRPr="00F845B0" w14:paraId="5C449D6C" w14:textId="77777777" w:rsidTr="002C4DB7">
        <w:trPr>
          <w:trHeight w:val="303"/>
        </w:trPr>
        <w:tc>
          <w:tcPr>
            <w:tcW w:w="9067" w:type="dxa"/>
          </w:tcPr>
          <w:p w14:paraId="431A82A9" w14:textId="77777777" w:rsidR="00A274DE" w:rsidRPr="00F845B0" w:rsidRDefault="00A274DE" w:rsidP="00F845B0">
            <w:pPr>
              <w:spacing w:after="0" w:line="276" w:lineRule="auto"/>
              <w:rPr>
                <w:rFonts w:cs="Arial"/>
                <w:b/>
                <w:bCs/>
                <w:color w:val="ED7D31" w:themeColor="accent2"/>
                <w:kern w:val="24"/>
                <w:sz w:val="18"/>
                <w:szCs w:val="18"/>
              </w:rPr>
            </w:pPr>
            <w:r w:rsidRPr="00F845B0">
              <w:rPr>
                <w:rFonts w:cs="Arial"/>
                <w:b/>
                <w:bCs/>
                <w:color w:val="ED7D31" w:themeColor="accent2"/>
                <w:kern w:val="24"/>
                <w:sz w:val="18"/>
                <w:szCs w:val="18"/>
              </w:rPr>
              <w:t>What are the next steps?</w:t>
            </w:r>
          </w:p>
          <w:p w14:paraId="6B136309" w14:textId="77777777" w:rsidR="00A274DE" w:rsidRPr="00F845B0" w:rsidRDefault="00A274DE"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Identify the most successful techniques, where and how to apply them. </w:t>
            </w:r>
          </w:p>
          <w:p w14:paraId="61CB41B6" w14:textId="77777777" w:rsidR="00A274DE" w:rsidRPr="00F845B0" w:rsidRDefault="00A274DE"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Solidify resources on model &amp; reference lineages and create genomic resources on missing or focus links. </w:t>
            </w:r>
          </w:p>
          <w:p w14:paraId="7287BC02" w14:textId="2060C7F6" w:rsidR="00A274DE" w:rsidRPr="00F845B0" w:rsidRDefault="00A274DE"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Seek and identify informative biomarkers from available genomic data. </w:t>
            </w:r>
            <w:proofErr w:type="gramStart"/>
            <w:r w:rsidRPr="00F845B0">
              <w:rPr>
                <w:rFonts w:cs="Arial"/>
                <w:color w:val="000000" w:themeColor="text1"/>
                <w:kern w:val="24"/>
                <w:sz w:val="18"/>
                <w:szCs w:val="18"/>
              </w:rPr>
              <w:t>E.g.</w:t>
            </w:r>
            <w:proofErr w:type="gramEnd"/>
            <w:r w:rsidRPr="00F845B0">
              <w:rPr>
                <w:rFonts w:cs="Arial"/>
                <w:color w:val="000000" w:themeColor="text1"/>
                <w:kern w:val="24"/>
                <w:sz w:val="18"/>
                <w:szCs w:val="18"/>
              </w:rPr>
              <w:t xml:space="preserve"> microRNA, copy variation, coverage variation </w:t>
            </w:r>
          </w:p>
        </w:tc>
      </w:tr>
      <w:tr w:rsidR="00DA6FAD" w:rsidRPr="00F845B0" w14:paraId="744E41B8" w14:textId="77777777" w:rsidTr="002C4DB7">
        <w:tc>
          <w:tcPr>
            <w:tcW w:w="9067" w:type="dxa"/>
            <w:shd w:val="clear" w:color="auto" w:fill="B4C6E7" w:themeFill="accent1" w:themeFillTint="66"/>
          </w:tcPr>
          <w:p w14:paraId="7688AE07" w14:textId="77777777" w:rsidR="002C4DB7" w:rsidRDefault="002C4DB7" w:rsidP="00F845B0">
            <w:pPr>
              <w:spacing w:after="0" w:line="276" w:lineRule="auto"/>
              <w:rPr>
                <w:rFonts w:cs="Arial"/>
                <w:b/>
                <w:bCs/>
                <w:color w:val="000000" w:themeColor="text1"/>
                <w:kern w:val="24"/>
                <w:sz w:val="18"/>
                <w:szCs w:val="18"/>
              </w:rPr>
            </w:pPr>
          </w:p>
          <w:p w14:paraId="4F28FE46" w14:textId="193E38DB" w:rsidR="00DA6FAD" w:rsidRDefault="00DA6FAD" w:rsidP="00F845B0">
            <w:pPr>
              <w:spacing w:after="0" w:line="276" w:lineRule="auto"/>
              <w:rPr>
                <w:rFonts w:cs="Arial"/>
                <w:b/>
                <w:bCs/>
                <w:color w:val="000000" w:themeColor="text1"/>
                <w:kern w:val="24"/>
                <w:sz w:val="18"/>
                <w:szCs w:val="18"/>
              </w:rPr>
            </w:pPr>
            <w:r w:rsidRPr="00F845B0">
              <w:rPr>
                <w:rFonts w:cs="Arial"/>
                <w:b/>
                <w:bCs/>
                <w:color w:val="000000" w:themeColor="text1"/>
                <w:kern w:val="24"/>
                <w:sz w:val="18"/>
                <w:szCs w:val="18"/>
              </w:rPr>
              <w:t>WG2</w:t>
            </w:r>
            <w:r w:rsidR="002C4DB7">
              <w:rPr>
                <w:rFonts w:cs="Arial"/>
                <w:b/>
                <w:bCs/>
                <w:color w:val="000000" w:themeColor="text1"/>
                <w:kern w:val="24"/>
                <w:sz w:val="18"/>
                <w:szCs w:val="18"/>
              </w:rPr>
              <w:t xml:space="preserve">: </w:t>
            </w:r>
            <w:r w:rsidR="002C4DB7" w:rsidRPr="002C4DB7">
              <w:rPr>
                <w:rFonts w:cs="Arial"/>
                <w:b/>
                <w:bCs/>
                <w:color w:val="000000" w:themeColor="text1"/>
                <w:kern w:val="24"/>
                <w:sz w:val="18"/>
                <w:szCs w:val="18"/>
              </w:rPr>
              <w:t xml:space="preserve">Incorporating molecular markers and morphology to assign wildlife malaria lineages to </w:t>
            </w:r>
            <w:proofErr w:type="gramStart"/>
            <w:r w:rsidR="002C4DB7" w:rsidRPr="002C4DB7">
              <w:rPr>
                <w:rFonts w:cs="Arial"/>
                <w:b/>
                <w:bCs/>
                <w:color w:val="000000" w:themeColor="text1"/>
                <w:kern w:val="24"/>
                <w:sz w:val="18"/>
                <w:szCs w:val="18"/>
              </w:rPr>
              <w:t>species</w:t>
            </w:r>
            <w:proofErr w:type="gramEnd"/>
          </w:p>
          <w:p w14:paraId="1E95CFB6" w14:textId="7A5DAB7C" w:rsidR="002C4DB7" w:rsidRPr="00F845B0" w:rsidRDefault="002C4DB7" w:rsidP="00F845B0">
            <w:pPr>
              <w:spacing w:after="0" w:line="276" w:lineRule="auto"/>
              <w:rPr>
                <w:rFonts w:cs="Arial"/>
                <w:b/>
                <w:bCs/>
                <w:color w:val="000000" w:themeColor="text1"/>
                <w:kern w:val="24"/>
                <w:sz w:val="18"/>
                <w:szCs w:val="18"/>
              </w:rPr>
            </w:pPr>
          </w:p>
        </w:tc>
      </w:tr>
      <w:tr w:rsidR="00DA6FAD" w:rsidRPr="00F845B0" w14:paraId="31E333D3" w14:textId="77777777" w:rsidTr="002C4DB7">
        <w:tc>
          <w:tcPr>
            <w:tcW w:w="9067" w:type="dxa"/>
          </w:tcPr>
          <w:p w14:paraId="151A6D63" w14:textId="7280B2A1" w:rsidR="00DA6FAD" w:rsidRPr="00F845B0" w:rsidRDefault="00DA6FAD"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Rapporteur(s): Mélanie Duc</w:t>
            </w:r>
          </w:p>
        </w:tc>
      </w:tr>
      <w:tr w:rsidR="00DA6FAD" w:rsidRPr="00F845B0" w14:paraId="2B2A0548" w14:textId="77777777" w:rsidTr="002C4DB7">
        <w:tc>
          <w:tcPr>
            <w:tcW w:w="9067" w:type="dxa"/>
          </w:tcPr>
          <w:p w14:paraId="35E72015" w14:textId="0E958E8B" w:rsidR="00DA6FAD" w:rsidRPr="00F845B0" w:rsidRDefault="00DA6FAD" w:rsidP="00F845B0">
            <w:pPr>
              <w:spacing w:after="0" w:line="276" w:lineRule="auto"/>
              <w:rPr>
                <w:rFonts w:cs="Arial"/>
                <w:color w:val="000000" w:themeColor="text1"/>
                <w:kern w:val="24"/>
                <w:sz w:val="18"/>
                <w:szCs w:val="18"/>
              </w:rPr>
            </w:pPr>
            <w:r w:rsidRPr="00F845B0">
              <w:rPr>
                <w:rFonts w:cs="Arial"/>
                <w:b/>
                <w:bCs/>
                <w:color w:val="ED7D31" w:themeColor="accent2"/>
                <w:kern w:val="24"/>
                <w:sz w:val="18"/>
                <w:szCs w:val="18"/>
              </w:rPr>
              <w:t xml:space="preserve">What is our main goal? </w:t>
            </w:r>
          </w:p>
          <w:p w14:paraId="7EC6A502" w14:textId="77777777" w:rsidR="00DA6FAD" w:rsidRPr="00F845B0" w:rsidRDefault="00DA6FAD"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Maintaining the </w:t>
            </w:r>
            <w:r w:rsidRPr="00F845B0">
              <w:rPr>
                <w:rFonts w:cs="Arial"/>
                <w:b/>
                <w:bCs/>
                <w:color w:val="000000" w:themeColor="text1"/>
                <w:kern w:val="24"/>
                <w:sz w:val="18"/>
                <w:szCs w:val="18"/>
              </w:rPr>
              <w:t>databases</w:t>
            </w:r>
            <w:r w:rsidRPr="00F845B0">
              <w:rPr>
                <w:rFonts w:cs="Arial"/>
                <w:color w:val="000000" w:themeColor="text1"/>
                <w:kern w:val="24"/>
                <w:sz w:val="18"/>
                <w:szCs w:val="18"/>
              </w:rPr>
              <w:t xml:space="preserve"> (MalAvi database for repository of avian haemosporidian molecular records; species identification on NRC webpage). But still many gaps between molecular and morphology. Other taxa databases?</w:t>
            </w:r>
          </w:p>
          <w:p w14:paraId="25B546B3" w14:textId="77777777" w:rsidR="00DA6FAD" w:rsidRPr="00F845B0" w:rsidRDefault="00DA6FAD"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Sharing </w:t>
            </w:r>
            <w:r w:rsidRPr="00F845B0">
              <w:rPr>
                <w:rFonts w:cs="Arial"/>
                <w:b/>
                <w:bCs/>
                <w:color w:val="000000" w:themeColor="text1"/>
                <w:kern w:val="24"/>
                <w:sz w:val="18"/>
                <w:szCs w:val="18"/>
              </w:rPr>
              <w:t>expertise</w:t>
            </w:r>
            <w:r w:rsidRPr="00F845B0">
              <w:rPr>
                <w:rFonts w:cs="Arial"/>
                <w:color w:val="000000" w:themeColor="text1"/>
                <w:kern w:val="24"/>
                <w:sz w:val="18"/>
                <w:szCs w:val="18"/>
              </w:rPr>
              <w:t xml:space="preserve"> and </w:t>
            </w:r>
            <w:r w:rsidRPr="00F845B0">
              <w:rPr>
                <w:rFonts w:cs="Arial"/>
                <w:b/>
                <w:bCs/>
                <w:color w:val="000000" w:themeColor="text1"/>
                <w:kern w:val="24"/>
                <w:sz w:val="18"/>
                <w:szCs w:val="18"/>
              </w:rPr>
              <w:t>experience</w:t>
            </w:r>
            <w:r w:rsidRPr="00F845B0">
              <w:rPr>
                <w:rFonts w:cs="Arial"/>
                <w:color w:val="000000" w:themeColor="text1"/>
                <w:kern w:val="24"/>
                <w:sz w:val="18"/>
                <w:szCs w:val="18"/>
              </w:rPr>
              <w:t>: increasing the knowledge and skills on parasite identification.</w:t>
            </w:r>
          </w:p>
          <w:p w14:paraId="3665F601" w14:textId="77777777" w:rsidR="00DA6FAD" w:rsidRPr="00F845B0" w:rsidRDefault="00DA6FAD"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Developing molecular tools (</w:t>
            </w:r>
            <w:r w:rsidRPr="00F845B0">
              <w:rPr>
                <w:rFonts w:cs="Arial"/>
                <w:b/>
                <w:bCs/>
                <w:color w:val="000000" w:themeColor="text1"/>
                <w:kern w:val="24"/>
                <w:sz w:val="18"/>
                <w:szCs w:val="18"/>
              </w:rPr>
              <w:t>markers</w:t>
            </w:r>
            <w:r w:rsidRPr="00F845B0">
              <w:rPr>
                <w:rFonts w:cs="Arial"/>
                <w:color w:val="000000" w:themeColor="text1"/>
                <w:kern w:val="24"/>
                <w:sz w:val="18"/>
                <w:szCs w:val="18"/>
              </w:rPr>
              <w:t>) for resolving mixed infections.</w:t>
            </w:r>
          </w:p>
          <w:p w14:paraId="009B47F4" w14:textId="77777777" w:rsidR="00DA6FAD" w:rsidRPr="00F845B0" w:rsidRDefault="00DA6FAD" w:rsidP="00F845B0">
            <w:pPr>
              <w:spacing w:after="0" w:line="276" w:lineRule="auto"/>
              <w:rPr>
                <w:rFonts w:cs="Arial"/>
                <w:color w:val="000000" w:themeColor="text1"/>
                <w:kern w:val="24"/>
                <w:sz w:val="18"/>
                <w:szCs w:val="18"/>
              </w:rPr>
            </w:pPr>
            <w:r w:rsidRPr="00F845B0">
              <w:rPr>
                <w:rFonts w:cs="Arial"/>
                <w:b/>
                <w:bCs/>
                <w:color w:val="000000" w:themeColor="text1"/>
                <w:kern w:val="24"/>
                <w:sz w:val="18"/>
                <w:szCs w:val="18"/>
              </w:rPr>
              <w:t>Diversity</w:t>
            </w:r>
            <w:r w:rsidRPr="00F845B0">
              <w:rPr>
                <w:rFonts w:cs="Arial"/>
                <w:color w:val="000000" w:themeColor="text1"/>
                <w:kern w:val="24"/>
                <w:sz w:val="18"/>
                <w:szCs w:val="18"/>
              </w:rPr>
              <w:t xml:space="preserve"> in parasites and hosts.</w:t>
            </w:r>
          </w:p>
          <w:p w14:paraId="602408F8" w14:textId="77777777" w:rsidR="00DA6FAD" w:rsidRPr="00F845B0" w:rsidRDefault="00DA6FAD" w:rsidP="00F845B0">
            <w:pPr>
              <w:spacing w:after="0" w:line="276" w:lineRule="auto"/>
              <w:rPr>
                <w:rFonts w:cs="Arial"/>
                <w:color w:val="000000" w:themeColor="text1"/>
                <w:kern w:val="24"/>
                <w:sz w:val="18"/>
                <w:szCs w:val="18"/>
              </w:rPr>
            </w:pPr>
            <w:r w:rsidRPr="00F845B0">
              <w:rPr>
                <w:rFonts w:cs="Arial"/>
                <w:b/>
                <w:bCs/>
                <w:color w:val="000000" w:themeColor="text1"/>
                <w:kern w:val="24"/>
                <w:sz w:val="18"/>
                <w:szCs w:val="18"/>
              </w:rPr>
              <w:t>Phylogenetic relationships</w:t>
            </w:r>
            <w:r w:rsidRPr="00F845B0">
              <w:rPr>
                <w:rFonts w:cs="Arial"/>
                <w:color w:val="000000" w:themeColor="text1"/>
                <w:kern w:val="24"/>
                <w:sz w:val="18"/>
                <w:szCs w:val="18"/>
              </w:rPr>
              <w:t>.</w:t>
            </w:r>
          </w:p>
          <w:p w14:paraId="33B112C6" w14:textId="149C1F95" w:rsidR="00DA6FAD" w:rsidRPr="00F845B0" w:rsidRDefault="00DA6FAD" w:rsidP="00F845B0">
            <w:pPr>
              <w:spacing w:after="0" w:line="276" w:lineRule="auto"/>
              <w:rPr>
                <w:rFonts w:cs="Arial"/>
                <w:color w:val="000000" w:themeColor="text1"/>
                <w:kern w:val="24"/>
                <w:sz w:val="18"/>
                <w:szCs w:val="18"/>
              </w:rPr>
            </w:pPr>
            <w:r w:rsidRPr="00F845B0">
              <w:rPr>
                <w:rFonts w:cs="Arial"/>
                <w:b/>
                <w:bCs/>
                <w:color w:val="000000" w:themeColor="text1"/>
                <w:kern w:val="24"/>
                <w:sz w:val="18"/>
                <w:szCs w:val="18"/>
              </w:rPr>
              <w:t>Machine learning</w:t>
            </w:r>
            <w:r w:rsidRPr="00F845B0">
              <w:rPr>
                <w:rFonts w:cs="Arial"/>
                <w:color w:val="000000" w:themeColor="text1"/>
                <w:kern w:val="24"/>
                <w:sz w:val="18"/>
                <w:szCs w:val="18"/>
              </w:rPr>
              <w:t xml:space="preserve"> development?</w:t>
            </w:r>
          </w:p>
        </w:tc>
      </w:tr>
      <w:tr w:rsidR="00DA6FAD" w:rsidRPr="00F845B0" w14:paraId="662DA077" w14:textId="77777777" w:rsidTr="002C4DB7">
        <w:tc>
          <w:tcPr>
            <w:tcW w:w="9067" w:type="dxa"/>
          </w:tcPr>
          <w:p w14:paraId="15F876DC" w14:textId="5998DFD0" w:rsidR="00DA6FAD" w:rsidRPr="00F845B0" w:rsidRDefault="00DA6FAD" w:rsidP="00F845B0">
            <w:pPr>
              <w:spacing w:after="0" w:line="276" w:lineRule="auto"/>
              <w:rPr>
                <w:rFonts w:cs="Arial"/>
                <w:color w:val="000000" w:themeColor="text1"/>
                <w:kern w:val="24"/>
                <w:sz w:val="18"/>
                <w:szCs w:val="18"/>
              </w:rPr>
            </w:pPr>
            <w:r w:rsidRPr="00F845B0">
              <w:rPr>
                <w:rFonts w:cs="Arial"/>
                <w:b/>
                <w:bCs/>
                <w:color w:val="ED7D31" w:themeColor="accent2"/>
                <w:kern w:val="24"/>
                <w:sz w:val="18"/>
                <w:szCs w:val="18"/>
              </w:rPr>
              <w:t xml:space="preserve">How can we achieve it? </w:t>
            </w:r>
          </w:p>
          <w:p w14:paraId="77F4960F" w14:textId="77777777" w:rsidR="00DA6FAD" w:rsidRPr="00F845B0" w:rsidRDefault="00DA6FAD"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Maintaining and updating </w:t>
            </w:r>
            <w:r w:rsidRPr="00F845B0">
              <w:rPr>
                <w:rFonts w:cs="Arial"/>
                <w:b/>
                <w:bCs/>
                <w:color w:val="000000" w:themeColor="text1"/>
                <w:kern w:val="24"/>
                <w:sz w:val="18"/>
                <w:szCs w:val="18"/>
              </w:rPr>
              <w:t>databases</w:t>
            </w:r>
            <w:r w:rsidRPr="00F845B0">
              <w:rPr>
                <w:rFonts w:cs="Arial"/>
                <w:color w:val="000000" w:themeColor="text1"/>
                <w:kern w:val="24"/>
                <w:sz w:val="18"/>
                <w:szCs w:val="18"/>
              </w:rPr>
              <w:t>; new contributions.</w:t>
            </w:r>
          </w:p>
          <w:p w14:paraId="7D2DA9DE" w14:textId="77777777" w:rsidR="00DA6FAD" w:rsidRPr="00F845B0" w:rsidRDefault="00DA6FAD"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Including more parameters in the databases? </w:t>
            </w:r>
            <w:proofErr w:type="spellStart"/>
            <w:r w:rsidRPr="00F845B0">
              <w:rPr>
                <w:rFonts w:cs="Arial"/>
                <w:color w:val="000000" w:themeColor="text1"/>
                <w:kern w:val="24"/>
                <w:sz w:val="18"/>
                <w:szCs w:val="18"/>
              </w:rPr>
              <w:t>Parasitemia</w:t>
            </w:r>
            <w:proofErr w:type="spellEnd"/>
            <w:r w:rsidRPr="00F845B0">
              <w:rPr>
                <w:rFonts w:cs="Arial"/>
                <w:color w:val="000000" w:themeColor="text1"/>
                <w:kern w:val="24"/>
                <w:sz w:val="18"/>
                <w:szCs w:val="18"/>
              </w:rPr>
              <w:t>? New databases for other taxa (as all in one seem complicated)?</w:t>
            </w:r>
          </w:p>
          <w:p w14:paraId="5BDAA38E" w14:textId="77777777" w:rsidR="00DA6FAD" w:rsidRPr="00F845B0" w:rsidRDefault="00DA6FAD"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Reviews of existing </w:t>
            </w:r>
            <w:r w:rsidRPr="00F845B0">
              <w:rPr>
                <w:rFonts w:cs="Arial"/>
                <w:b/>
                <w:bCs/>
                <w:color w:val="000000" w:themeColor="text1"/>
                <w:kern w:val="24"/>
                <w:sz w:val="18"/>
                <w:szCs w:val="18"/>
              </w:rPr>
              <w:t>protocols</w:t>
            </w:r>
            <w:r w:rsidRPr="00F845B0">
              <w:rPr>
                <w:rFonts w:cs="Arial"/>
                <w:color w:val="000000" w:themeColor="text1"/>
                <w:kern w:val="24"/>
                <w:sz w:val="18"/>
                <w:szCs w:val="18"/>
              </w:rPr>
              <w:t xml:space="preserve">. Then give </w:t>
            </w:r>
            <w:r w:rsidRPr="00F845B0">
              <w:rPr>
                <w:rFonts w:cs="Arial"/>
                <w:b/>
                <w:bCs/>
                <w:color w:val="000000" w:themeColor="text1"/>
                <w:kern w:val="24"/>
                <w:sz w:val="18"/>
                <w:szCs w:val="18"/>
              </w:rPr>
              <w:t>standardized method</w:t>
            </w:r>
            <w:r w:rsidRPr="00F845B0">
              <w:rPr>
                <w:rFonts w:cs="Arial"/>
                <w:color w:val="000000" w:themeColor="text1"/>
                <w:kern w:val="24"/>
                <w:sz w:val="18"/>
                <w:szCs w:val="18"/>
              </w:rPr>
              <w:t xml:space="preserve"> papers for both molecular and morphological identification.</w:t>
            </w:r>
          </w:p>
          <w:p w14:paraId="6DC16CCE" w14:textId="77777777" w:rsidR="00DA6FAD" w:rsidRPr="00F845B0" w:rsidRDefault="00DA6FAD"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Not just on avian haemosporidians but also reptiles and bats.</w:t>
            </w:r>
          </w:p>
          <w:p w14:paraId="3077FC18" w14:textId="77777777" w:rsidR="00DA6FAD" w:rsidRPr="00F845B0" w:rsidRDefault="00DA6FAD"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Papers, pdf, videos of explanations and teaching.</w:t>
            </w:r>
          </w:p>
          <w:p w14:paraId="060EF5DF" w14:textId="77777777" w:rsidR="00DA6FAD" w:rsidRPr="00F845B0" w:rsidRDefault="00DA6FAD"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How to sample the host (birds, bats, reptiles). How to prepare slides, stain them in the proper way. In which buffer to collect/conserve samples, etc. Guidelines; how to work when low </w:t>
            </w:r>
            <w:proofErr w:type="spellStart"/>
            <w:r w:rsidRPr="00F845B0">
              <w:rPr>
                <w:rFonts w:cs="Arial"/>
                <w:color w:val="000000" w:themeColor="text1"/>
                <w:kern w:val="24"/>
                <w:sz w:val="18"/>
                <w:szCs w:val="18"/>
              </w:rPr>
              <w:t>parasitemia</w:t>
            </w:r>
            <w:proofErr w:type="spellEnd"/>
            <w:r w:rsidRPr="00F845B0">
              <w:rPr>
                <w:rFonts w:cs="Arial"/>
                <w:color w:val="000000" w:themeColor="text1"/>
                <w:kern w:val="24"/>
                <w:sz w:val="18"/>
                <w:szCs w:val="18"/>
              </w:rPr>
              <w:t>?</w:t>
            </w:r>
          </w:p>
          <w:p w14:paraId="06FB14A0" w14:textId="77777777" w:rsidR="00DA6FAD" w:rsidRPr="00F845B0" w:rsidRDefault="00DA6FAD"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Protocols for identification of species.</w:t>
            </w:r>
          </w:p>
          <w:p w14:paraId="695302D5" w14:textId="77777777" w:rsidR="00DA6FAD" w:rsidRPr="00F845B0" w:rsidRDefault="00DA6FAD" w:rsidP="00F845B0">
            <w:pPr>
              <w:spacing w:after="0" w:line="276" w:lineRule="auto"/>
              <w:rPr>
                <w:rFonts w:cs="Arial"/>
                <w:color w:val="000000" w:themeColor="text1"/>
                <w:kern w:val="24"/>
                <w:sz w:val="18"/>
                <w:szCs w:val="18"/>
              </w:rPr>
            </w:pPr>
            <w:r w:rsidRPr="00F845B0">
              <w:rPr>
                <w:rFonts w:ascii="Symbol" w:hAnsi="Symbol" w:cs="Arial"/>
                <w:color w:val="000000" w:themeColor="text1"/>
                <w:kern w:val="24"/>
                <w:sz w:val="18"/>
                <w:szCs w:val="18"/>
              </w:rPr>
              <w:t>®</w:t>
            </w:r>
            <w:r w:rsidRPr="00F845B0">
              <w:rPr>
                <w:rFonts w:cs="Arial"/>
                <w:color w:val="000000" w:themeColor="text1"/>
                <w:kern w:val="24"/>
                <w:sz w:val="18"/>
                <w:szCs w:val="18"/>
              </w:rPr>
              <w:t xml:space="preserve"> make public how to work and co-operate with other fields.</w:t>
            </w:r>
          </w:p>
          <w:p w14:paraId="30A094E0" w14:textId="77777777" w:rsidR="00DA6FAD" w:rsidRPr="00F845B0" w:rsidRDefault="00DA6FAD" w:rsidP="00F845B0">
            <w:pPr>
              <w:spacing w:after="0" w:line="276" w:lineRule="auto"/>
              <w:rPr>
                <w:rFonts w:cs="Arial"/>
                <w:color w:val="000000" w:themeColor="text1"/>
                <w:kern w:val="24"/>
                <w:sz w:val="18"/>
                <w:szCs w:val="18"/>
              </w:rPr>
            </w:pPr>
            <w:r w:rsidRPr="00F845B0">
              <w:rPr>
                <w:rFonts w:cs="Arial"/>
                <w:b/>
                <w:bCs/>
                <w:color w:val="000000" w:themeColor="text1"/>
                <w:kern w:val="24"/>
                <w:sz w:val="18"/>
                <w:szCs w:val="18"/>
              </w:rPr>
              <w:t>Training schools</w:t>
            </w:r>
            <w:r w:rsidRPr="00F845B0">
              <w:rPr>
                <w:rFonts w:cs="Arial"/>
                <w:color w:val="000000" w:themeColor="text1"/>
                <w:kern w:val="24"/>
                <w:sz w:val="18"/>
                <w:szCs w:val="18"/>
              </w:rPr>
              <w:t>: for species identification; genetic marker/tools.</w:t>
            </w:r>
          </w:p>
          <w:p w14:paraId="1B7C13A5" w14:textId="77777777" w:rsidR="00DA6FAD" w:rsidRPr="00F845B0" w:rsidRDefault="00DA6FAD"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Many slides available (parasites identified by molecular methods, but not morphologically).</w:t>
            </w:r>
          </w:p>
          <w:p w14:paraId="020A5240" w14:textId="77777777" w:rsidR="00DA6FAD" w:rsidRPr="00F845B0" w:rsidRDefault="00DA6FAD"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Increase the </w:t>
            </w:r>
            <w:r w:rsidRPr="00F845B0">
              <w:rPr>
                <w:rFonts w:cs="Arial"/>
                <w:b/>
                <w:bCs/>
                <w:color w:val="000000" w:themeColor="text1"/>
                <w:kern w:val="24"/>
                <w:sz w:val="18"/>
                <w:szCs w:val="18"/>
              </w:rPr>
              <w:t>network</w:t>
            </w:r>
            <w:r w:rsidRPr="00F845B0">
              <w:rPr>
                <w:rFonts w:cs="Arial"/>
                <w:color w:val="000000" w:themeColor="text1"/>
                <w:kern w:val="24"/>
                <w:sz w:val="18"/>
                <w:szCs w:val="18"/>
              </w:rPr>
              <w:t xml:space="preserve"> and </w:t>
            </w:r>
            <w:r w:rsidRPr="00F845B0">
              <w:rPr>
                <w:rFonts w:cs="Arial"/>
                <w:b/>
                <w:bCs/>
                <w:color w:val="000000" w:themeColor="text1"/>
                <w:kern w:val="24"/>
                <w:sz w:val="18"/>
                <w:szCs w:val="18"/>
              </w:rPr>
              <w:t>collaborations</w:t>
            </w:r>
            <w:r w:rsidRPr="00F845B0">
              <w:rPr>
                <w:rFonts w:cs="Arial"/>
                <w:color w:val="000000" w:themeColor="text1"/>
                <w:kern w:val="24"/>
                <w:sz w:val="18"/>
                <w:szCs w:val="18"/>
              </w:rPr>
              <w:t>. Share the knowledge and be able to use it even after.</w:t>
            </w:r>
          </w:p>
          <w:p w14:paraId="6102024B" w14:textId="77777777" w:rsidR="00DA6FAD" w:rsidRPr="00F845B0" w:rsidRDefault="00DA6FAD" w:rsidP="00F845B0">
            <w:pPr>
              <w:spacing w:after="0" w:line="276" w:lineRule="auto"/>
              <w:rPr>
                <w:rFonts w:cs="Arial"/>
                <w:color w:val="000000" w:themeColor="text1"/>
                <w:kern w:val="24"/>
                <w:sz w:val="18"/>
                <w:szCs w:val="18"/>
              </w:rPr>
            </w:pPr>
            <w:r w:rsidRPr="00F845B0">
              <w:rPr>
                <w:rFonts w:cs="Arial"/>
                <w:b/>
                <w:bCs/>
                <w:color w:val="000000" w:themeColor="text1"/>
                <w:kern w:val="24"/>
                <w:sz w:val="18"/>
                <w:szCs w:val="18"/>
              </w:rPr>
              <w:t>Sampling</w:t>
            </w:r>
            <w:r w:rsidRPr="00F845B0">
              <w:rPr>
                <w:rFonts w:cs="Arial"/>
                <w:color w:val="000000" w:themeColor="text1"/>
                <w:kern w:val="24"/>
                <w:sz w:val="18"/>
                <w:szCs w:val="18"/>
              </w:rPr>
              <w:t xml:space="preserve"> in countries so far with no/very few samples. Increase of network (ornithologists; museums, etc).</w:t>
            </w:r>
          </w:p>
          <w:p w14:paraId="6D801835" w14:textId="429B1FA1" w:rsidR="00DA6FAD" w:rsidRPr="00F845B0" w:rsidRDefault="00DA6FAD"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Development of </w:t>
            </w:r>
            <w:r w:rsidRPr="00F845B0">
              <w:rPr>
                <w:rFonts w:cs="Arial"/>
                <w:b/>
                <w:bCs/>
                <w:color w:val="000000" w:themeColor="text1"/>
                <w:kern w:val="24"/>
                <w:sz w:val="18"/>
                <w:szCs w:val="18"/>
              </w:rPr>
              <w:t>machine learning</w:t>
            </w:r>
            <w:r w:rsidRPr="00F845B0">
              <w:rPr>
                <w:rFonts w:cs="Arial"/>
                <w:color w:val="000000" w:themeColor="text1"/>
                <w:kern w:val="24"/>
                <w:sz w:val="18"/>
                <w:szCs w:val="18"/>
              </w:rPr>
              <w:t>; pixel based?</w:t>
            </w:r>
          </w:p>
        </w:tc>
      </w:tr>
      <w:tr w:rsidR="00DA6FAD" w:rsidRPr="00F845B0" w14:paraId="2BB4E31E" w14:textId="77777777" w:rsidTr="002C4DB7">
        <w:tc>
          <w:tcPr>
            <w:tcW w:w="9067" w:type="dxa"/>
          </w:tcPr>
          <w:p w14:paraId="2FB9555E" w14:textId="12977F0E" w:rsidR="00DA6FAD" w:rsidRPr="00F845B0" w:rsidRDefault="00DA6FAD" w:rsidP="00F845B0">
            <w:pPr>
              <w:spacing w:after="0" w:line="276" w:lineRule="auto"/>
              <w:rPr>
                <w:rFonts w:cs="Arial"/>
                <w:color w:val="000000" w:themeColor="text1"/>
                <w:kern w:val="24"/>
                <w:sz w:val="18"/>
                <w:szCs w:val="18"/>
              </w:rPr>
            </w:pPr>
            <w:r w:rsidRPr="00F845B0">
              <w:rPr>
                <w:rFonts w:cs="Arial"/>
                <w:b/>
                <w:bCs/>
                <w:color w:val="ED7D31" w:themeColor="accent2"/>
                <w:kern w:val="24"/>
                <w:sz w:val="18"/>
                <w:szCs w:val="18"/>
              </w:rPr>
              <w:t>Which resources do we need?</w:t>
            </w:r>
          </w:p>
          <w:p w14:paraId="740CCBBD" w14:textId="77777777" w:rsidR="00DA6FAD" w:rsidRPr="00F845B0" w:rsidRDefault="00DA6FAD"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Protocols.</w:t>
            </w:r>
          </w:p>
          <w:p w14:paraId="29F114A3" w14:textId="77777777" w:rsidR="00DA6FAD" w:rsidRPr="00F845B0" w:rsidRDefault="00DA6FAD"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Training school on sampling: catching, </w:t>
            </w:r>
            <w:proofErr w:type="gramStart"/>
            <w:r w:rsidRPr="00F845B0">
              <w:rPr>
                <w:rFonts w:cs="Arial"/>
                <w:color w:val="000000" w:themeColor="text1"/>
                <w:kern w:val="24"/>
                <w:sz w:val="18"/>
                <w:szCs w:val="18"/>
              </w:rPr>
              <w:t>identifying</w:t>
            </w:r>
            <w:proofErr w:type="gramEnd"/>
            <w:r w:rsidRPr="00F845B0">
              <w:rPr>
                <w:rFonts w:cs="Arial"/>
                <w:color w:val="000000" w:themeColor="text1"/>
                <w:kern w:val="24"/>
                <w:sz w:val="18"/>
                <w:szCs w:val="18"/>
              </w:rPr>
              <w:t xml:space="preserve"> and sampling hosts: trainers, facilities.</w:t>
            </w:r>
          </w:p>
          <w:p w14:paraId="20B1782D" w14:textId="77777777" w:rsidR="00DA6FAD" w:rsidRPr="00F845B0" w:rsidRDefault="00DA6FAD"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Training school on parasite species identification: trainers (few), facilities (connected microscopes, or many microscopes); how many trainees?</w:t>
            </w:r>
          </w:p>
          <w:p w14:paraId="535C0A59" w14:textId="77777777" w:rsidR="00DA6FAD" w:rsidRPr="00F845B0" w:rsidRDefault="00DA6FAD"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Development of new markers: sequences (of specific regions)</w:t>
            </w:r>
          </w:p>
          <w:p w14:paraId="0D05D46C" w14:textId="77777777" w:rsidR="00DA6FAD" w:rsidRPr="00F845B0" w:rsidRDefault="00DA6FAD"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Database: material available; people.</w:t>
            </w:r>
          </w:p>
          <w:p w14:paraId="35FFA6F5" w14:textId="5F51B305" w:rsidR="00DA6FAD" w:rsidRPr="00F845B0" w:rsidRDefault="00DA6FAD"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Network</w:t>
            </w:r>
          </w:p>
        </w:tc>
      </w:tr>
      <w:tr w:rsidR="00DA6FAD" w:rsidRPr="00F845B0" w14:paraId="6C088AC7" w14:textId="77777777" w:rsidTr="002C4DB7">
        <w:trPr>
          <w:trHeight w:val="303"/>
        </w:trPr>
        <w:tc>
          <w:tcPr>
            <w:tcW w:w="9067" w:type="dxa"/>
          </w:tcPr>
          <w:p w14:paraId="5579AEC5" w14:textId="77777777" w:rsidR="00DA6FAD" w:rsidRPr="00F845B0" w:rsidRDefault="00DA6FAD" w:rsidP="00F845B0">
            <w:pPr>
              <w:spacing w:after="0" w:line="276" w:lineRule="auto"/>
              <w:rPr>
                <w:rFonts w:cs="Arial"/>
                <w:b/>
                <w:bCs/>
                <w:color w:val="ED7D31" w:themeColor="accent2"/>
                <w:kern w:val="24"/>
                <w:sz w:val="18"/>
                <w:szCs w:val="18"/>
              </w:rPr>
            </w:pPr>
            <w:r w:rsidRPr="00F845B0">
              <w:rPr>
                <w:rFonts w:cs="Arial"/>
                <w:b/>
                <w:bCs/>
                <w:color w:val="ED7D31" w:themeColor="accent2"/>
                <w:kern w:val="24"/>
                <w:sz w:val="18"/>
                <w:szCs w:val="18"/>
              </w:rPr>
              <w:t>What are the next steps?</w:t>
            </w:r>
          </w:p>
          <w:p w14:paraId="06D43161" w14:textId="77777777" w:rsidR="00DA6FAD" w:rsidRPr="00F845B0" w:rsidRDefault="00DA6FAD"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To determine: Who can teach? On which topic? Who would like to attend a training? Where are the facilities for a training? Who has materials? Who has the skills to work with it? New methods to applied?</w:t>
            </w:r>
          </w:p>
          <w:p w14:paraId="32F7EB3E" w14:textId="13B9F103" w:rsidR="00DA6FAD" w:rsidRPr="00F845B0" w:rsidRDefault="00DA6FAD"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Broadcast standardized method papers for both molecular and morphological work and identification.</w:t>
            </w:r>
          </w:p>
        </w:tc>
      </w:tr>
      <w:tr w:rsidR="002F0357" w:rsidRPr="00F845B0" w14:paraId="3504BA0B" w14:textId="77777777" w:rsidTr="002C4DB7">
        <w:tc>
          <w:tcPr>
            <w:tcW w:w="9067" w:type="dxa"/>
            <w:shd w:val="clear" w:color="auto" w:fill="B4C6E7" w:themeFill="accent1" w:themeFillTint="66"/>
          </w:tcPr>
          <w:p w14:paraId="6E50D433" w14:textId="77777777" w:rsidR="002C4DB7" w:rsidRDefault="002C4DB7" w:rsidP="00F845B0">
            <w:pPr>
              <w:spacing w:after="0" w:line="276" w:lineRule="auto"/>
              <w:rPr>
                <w:rFonts w:cs="Arial"/>
                <w:b/>
                <w:bCs/>
                <w:color w:val="000000" w:themeColor="text1"/>
                <w:kern w:val="24"/>
                <w:sz w:val="18"/>
                <w:szCs w:val="18"/>
              </w:rPr>
            </w:pPr>
          </w:p>
          <w:p w14:paraId="721B9F9C" w14:textId="77777777" w:rsidR="002F0357" w:rsidRDefault="002F0357" w:rsidP="00F845B0">
            <w:pPr>
              <w:spacing w:after="0" w:line="276" w:lineRule="auto"/>
              <w:rPr>
                <w:rFonts w:cs="Arial"/>
                <w:b/>
                <w:bCs/>
                <w:color w:val="000000" w:themeColor="text1"/>
                <w:kern w:val="24"/>
                <w:sz w:val="18"/>
                <w:szCs w:val="18"/>
              </w:rPr>
            </w:pPr>
            <w:r w:rsidRPr="00F845B0">
              <w:rPr>
                <w:rFonts w:cs="Arial"/>
                <w:b/>
                <w:bCs/>
                <w:color w:val="000000" w:themeColor="text1"/>
                <w:kern w:val="24"/>
                <w:sz w:val="18"/>
                <w:szCs w:val="18"/>
              </w:rPr>
              <w:lastRenderedPageBreak/>
              <w:t>WG3</w:t>
            </w:r>
            <w:r w:rsidR="002C4DB7">
              <w:rPr>
                <w:rFonts w:cs="Arial"/>
                <w:b/>
                <w:bCs/>
                <w:color w:val="000000" w:themeColor="text1"/>
                <w:kern w:val="24"/>
                <w:sz w:val="18"/>
                <w:szCs w:val="18"/>
              </w:rPr>
              <w:t xml:space="preserve">: </w:t>
            </w:r>
            <w:r w:rsidR="002C4DB7" w:rsidRPr="002C4DB7">
              <w:rPr>
                <w:rFonts w:cs="Arial"/>
                <w:b/>
                <w:bCs/>
                <w:color w:val="000000" w:themeColor="text1"/>
                <w:kern w:val="24"/>
                <w:sz w:val="18"/>
                <w:szCs w:val="18"/>
              </w:rPr>
              <w:t>Vector transmission success in wildlife malaria</w:t>
            </w:r>
          </w:p>
          <w:p w14:paraId="5B3C57E4" w14:textId="152486A2" w:rsidR="002C4DB7" w:rsidRPr="00F845B0" w:rsidRDefault="002C4DB7" w:rsidP="00F845B0">
            <w:pPr>
              <w:spacing w:after="0" w:line="276" w:lineRule="auto"/>
              <w:rPr>
                <w:rFonts w:cs="Arial"/>
                <w:b/>
                <w:bCs/>
                <w:color w:val="000000" w:themeColor="text1"/>
                <w:kern w:val="24"/>
                <w:sz w:val="18"/>
                <w:szCs w:val="18"/>
              </w:rPr>
            </w:pPr>
          </w:p>
        </w:tc>
      </w:tr>
      <w:tr w:rsidR="002F0357" w:rsidRPr="005E5BE9" w14:paraId="22E13951" w14:textId="77777777" w:rsidTr="002C4DB7">
        <w:tc>
          <w:tcPr>
            <w:tcW w:w="9067" w:type="dxa"/>
          </w:tcPr>
          <w:p w14:paraId="78BDC2A5" w14:textId="49014C23" w:rsidR="002F0357" w:rsidRPr="00F845B0" w:rsidRDefault="002F0357" w:rsidP="00F845B0">
            <w:pPr>
              <w:spacing w:after="0" w:line="276" w:lineRule="auto"/>
              <w:rPr>
                <w:rFonts w:cs="Arial"/>
                <w:color w:val="000000" w:themeColor="text1"/>
                <w:kern w:val="24"/>
                <w:sz w:val="18"/>
                <w:szCs w:val="18"/>
                <w:lang w:val="fr-BE"/>
              </w:rPr>
            </w:pPr>
            <w:r w:rsidRPr="00F845B0">
              <w:rPr>
                <w:rFonts w:cs="Arial"/>
                <w:color w:val="000000" w:themeColor="text1"/>
                <w:kern w:val="24"/>
                <w:sz w:val="18"/>
                <w:szCs w:val="18"/>
                <w:lang w:val="fr-BE"/>
              </w:rPr>
              <w:lastRenderedPageBreak/>
              <w:t xml:space="preserve">Rapporteur(s): Jenny Dunn/Josué Martinez-de la </w:t>
            </w:r>
            <w:proofErr w:type="spellStart"/>
            <w:r w:rsidRPr="00F845B0">
              <w:rPr>
                <w:rFonts w:cs="Arial"/>
                <w:color w:val="000000" w:themeColor="text1"/>
                <w:kern w:val="24"/>
                <w:sz w:val="18"/>
                <w:szCs w:val="18"/>
                <w:lang w:val="fr-BE"/>
              </w:rPr>
              <w:t>Puente</w:t>
            </w:r>
            <w:proofErr w:type="spellEnd"/>
          </w:p>
        </w:tc>
      </w:tr>
      <w:tr w:rsidR="002F0357" w:rsidRPr="00F845B0" w14:paraId="7EA3D747" w14:textId="77777777" w:rsidTr="002C4DB7">
        <w:tc>
          <w:tcPr>
            <w:tcW w:w="9067" w:type="dxa"/>
          </w:tcPr>
          <w:p w14:paraId="2D9FDF8C" w14:textId="3F937DA2" w:rsidR="002F0357" w:rsidRPr="00F845B0" w:rsidRDefault="002F0357" w:rsidP="00F845B0">
            <w:pPr>
              <w:spacing w:after="0" w:line="276" w:lineRule="auto"/>
              <w:rPr>
                <w:rFonts w:cs="Arial"/>
                <w:color w:val="000000" w:themeColor="text1"/>
                <w:kern w:val="24"/>
                <w:sz w:val="18"/>
                <w:szCs w:val="18"/>
              </w:rPr>
            </w:pPr>
            <w:r w:rsidRPr="00F845B0">
              <w:rPr>
                <w:rFonts w:cs="Arial"/>
                <w:b/>
                <w:bCs/>
                <w:color w:val="ED7D31" w:themeColor="accent2"/>
                <w:kern w:val="24"/>
                <w:sz w:val="18"/>
                <w:szCs w:val="18"/>
              </w:rPr>
              <w:t xml:space="preserve">What is our main goal? </w:t>
            </w:r>
          </w:p>
          <w:p w14:paraId="3CF78486" w14:textId="4983C39B" w:rsidR="002F0357" w:rsidRPr="00F845B0" w:rsidRDefault="002F0357"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Identify factors that influence transmission success in wildlife malaria</w:t>
            </w:r>
          </w:p>
        </w:tc>
      </w:tr>
      <w:tr w:rsidR="002F0357" w:rsidRPr="00F845B0" w14:paraId="50BAE862" w14:textId="77777777" w:rsidTr="002C4DB7">
        <w:tc>
          <w:tcPr>
            <w:tcW w:w="9067" w:type="dxa"/>
          </w:tcPr>
          <w:p w14:paraId="3FB68CB3" w14:textId="4B1DBF40" w:rsidR="002F0357" w:rsidRPr="00F845B0" w:rsidRDefault="002F0357" w:rsidP="00F845B0">
            <w:pPr>
              <w:spacing w:after="0" w:line="276" w:lineRule="auto"/>
              <w:rPr>
                <w:rFonts w:cs="Arial"/>
                <w:color w:val="000000" w:themeColor="text1"/>
                <w:kern w:val="24"/>
                <w:sz w:val="18"/>
                <w:szCs w:val="18"/>
              </w:rPr>
            </w:pPr>
            <w:r w:rsidRPr="00F845B0">
              <w:rPr>
                <w:rFonts w:cs="Arial"/>
                <w:b/>
                <w:bCs/>
                <w:color w:val="ED7D31" w:themeColor="accent2"/>
                <w:kern w:val="24"/>
                <w:sz w:val="18"/>
                <w:szCs w:val="18"/>
              </w:rPr>
              <w:t xml:space="preserve">How can we achieve it? </w:t>
            </w:r>
          </w:p>
          <w:p w14:paraId="594091DB" w14:textId="77777777" w:rsidR="002F0357" w:rsidRPr="00F845B0" w:rsidRDefault="002F0357" w:rsidP="00F845B0">
            <w:pPr>
              <w:spacing w:after="0" w:line="276" w:lineRule="auto"/>
              <w:rPr>
                <w:color w:val="000000" w:themeColor="text1"/>
                <w:kern w:val="24"/>
                <w:sz w:val="18"/>
                <w:szCs w:val="18"/>
              </w:rPr>
            </w:pPr>
            <w:r w:rsidRPr="00F845B0">
              <w:rPr>
                <w:color w:val="000000" w:themeColor="text1"/>
                <w:kern w:val="24"/>
                <w:sz w:val="18"/>
                <w:szCs w:val="18"/>
              </w:rPr>
              <w:t xml:space="preserve">Collate data that exists </w:t>
            </w:r>
            <w:proofErr w:type="gramStart"/>
            <w:r w:rsidRPr="00F845B0">
              <w:rPr>
                <w:color w:val="000000" w:themeColor="text1"/>
                <w:kern w:val="24"/>
                <w:sz w:val="18"/>
                <w:szCs w:val="18"/>
              </w:rPr>
              <w:t>currently, and</w:t>
            </w:r>
            <w:proofErr w:type="gramEnd"/>
            <w:r w:rsidRPr="00F845B0">
              <w:rPr>
                <w:color w:val="000000" w:themeColor="text1"/>
                <w:kern w:val="24"/>
                <w:sz w:val="18"/>
                <w:szCs w:val="18"/>
              </w:rPr>
              <w:t xml:space="preserve"> summarise knowledge from both the field and from experimental infections. </w:t>
            </w:r>
          </w:p>
          <w:p w14:paraId="332F8C0F" w14:textId="77777777" w:rsidR="002F0357" w:rsidRPr="00F845B0" w:rsidRDefault="002F0357" w:rsidP="00F845B0">
            <w:pPr>
              <w:spacing w:after="0" w:line="276" w:lineRule="auto"/>
              <w:rPr>
                <w:color w:val="000000" w:themeColor="text1"/>
                <w:kern w:val="24"/>
                <w:sz w:val="18"/>
                <w:szCs w:val="18"/>
              </w:rPr>
            </w:pPr>
            <w:r w:rsidRPr="00F845B0">
              <w:rPr>
                <w:color w:val="000000" w:themeColor="text1"/>
                <w:kern w:val="24"/>
                <w:sz w:val="18"/>
                <w:szCs w:val="18"/>
              </w:rPr>
              <w:t xml:space="preserve">Identify priorities for identifying vectors – mosquitoes </w:t>
            </w:r>
            <w:proofErr w:type="gramStart"/>
            <w:r w:rsidRPr="00F845B0">
              <w:rPr>
                <w:color w:val="000000" w:themeColor="text1"/>
                <w:kern w:val="24"/>
                <w:sz w:val="18"/>
                <w:szCs w:val="18"/>
              </w:rPr>
              <w:t>and also</w:t>
            </w:r>
            <w:proofErr w:type="gramEnd"/>
            <w:r w:rsidRPr="00F845B0">
              <w:rPr>
                <w:color w:val="000000" w:themeColor="text1"/>
                <w:kern w:val="24"/>
                <w:sz w:val="18"/>
                <w:szCs w:val="18"/>
              </w:rPr>
              <w:t xml:space="preserve"> across other taxa – recruit specialist entomologists into the Action and also as trainers for summer schools to help with training?</w:t>
            </w:r>
          </w:p>
          <w:p w14:paraId="6B3A5238" w14:textId="77777777" w:rsidR="002F0357" w:rsidRPr="00F845B0" w:rsidRDefault="002F0357" w:rsidP="00F845B0">
            <w:pPr>
              <w:spacing w:after="0" w:line="276" w:lineRule="auto"/>
              <w:rPr>
                <w:color w:val="000000" w:themeColor="text1"/>
                <w:kern w:val="24"/>
                <w:sz w:val="18"/>
                <w:szCs w:val="18"/>
              </w:rPr>
            </w:pPr>
            <w:r w:rsidRPr="00F845B0">
              <w:rPr>
                <w:color w:val="000000" w:themeColor="text1"/>
                <w:kern w:val="24"/>
                <w:sz w:val="18"/>
                <w:szCs w:val="18"/>
              </w:rPr>
              <w:t>Understand specificity of lineage-vector relationships, and protocols for analysis of vectors – interpreting molecular data from different parts of the mosquito</w:t>
            </w:r>
          </w:p>
          <w:p w14:paraId="42D6B821" w14:textId="103FA393" w:rsidR="002F0357" w:rsidRPr="00F845B0" w:rsidRDefault="002F0357" w:rsidP="00F845B0">
            <w:pPr>
              <w:spacing w:after="0" w:line="276" w:lineRule="auto"/>
              <w:rPr>
                <w:rFonts w:cs="Arial"/>
                <w:color w:val="000000" w:themeColor="text1"/>
                <w:kern w:val="24"/>
                <w:sz w:val="18"/>
                <w:szCs w:val="18"/>
              </w:rPr>
            </w:pPr>
            <w:r w:rsidRPr="00F845B0">
              <w:rPr>
                <w:color w:val="000000" w:themeColor="text1"/>
                <w:kern w:val="24"/>
                <w:sz w:val="18"/>
                <w:szCs w:val="18"/>
              </w:rPr>
              <w:t>Focussed day during training schools - Training on mosquitoes, but how to translate into other systems?</w:t>
            </w:r>
          </w:p>
          <w:p w14:paraId="4262B390" w14:textId="77777777" w:rsidR="002F0357" w:rsidRPr="00F845B0" w:rsidRDefault="002F0357" w:rsidP="00F845B0">
            <w:pPr>
              <w:spacing w:after="0" w:line="276" w:lineRule="auto"/>
              <w:rPr>
                <w:color w:val="000000" w:themeColor="text1"/>
                <w:kern w:val="24"/>
                <w:sz w:val="18"/>
                <w:szCs w:val="18"/>
              </w:rPr>
            </w:pPr>
            <w:r w:rsidRPr="00F845B0">
              <w:rPr>
                <w:color w:val="000000" w:themeColor="text1"/>
                <w:kern w:val="24"/>
                <w:sz w:val="18"/>
                <w:szCs w:val="18"/>
              </w:rPr>
              <w:t>Use bioluminescent sporozoites from rodent models for training – possible applications to other systems?</w:t>
            </w:r>
          </w:p>
          <w:p w14:paraId="1D298F5E" w14:textId="77777777" w:rsidR="002F0357" w:rsidRPr="00F845B0" w:rsidRDefault="002F0357" w:rsidP="00F845B0">
            <w:pPr>
              <w:spacing w:after="0" w:line="276" w:lineRule="auto"/>
              <w:rPr>
                <w:color w:val="000000" w:themeColor="text1"/>
                <w:kern w:val="24"/>
                <w:sz w:val="18"/>
                <w:szCs w:val="18"/>
              </w:rPr>
            </w:pPr>
            <w:r w:rsidRPr="00F845B0">
              <w:rPr>
                <w:color w:val="000000" w:themeColor="text1"/>
                <w:kern w:val="24"/>
                <w:sz w:val="18"/>
                <w:szCs w:val="18"/>
              </w:rPr>
              <w:t>Species bias from traps (</w:t>
            </w:r>
            <w:proofErr w:type="gramStart"/>
            <w:r w:rsidRPr="00F845B0">
              <w:rPr>
                <w:color w:val="000000" w:themeColor="text1"/>
                <w:kern w:val="24"/>
                <w:sz w:val="18"/>
                <w:szCs w:val="18"/>
              </w:rPr>
              <w:t>e.g.</w:t>
            </w:r>
            <w:proofErr w:type="gramEnd"/>
            <w:r w:rsidRPr="00F845B0">
              <w:rPr>
                <w:color w:val="000000" w:themeColor="text1"/>
                <w:kern w:val="24"/>
                <w:sz w:val="18"/>
                <w:szCs w:val="18"/>
              </w:rPr>
              <w:t xml:space="preserve"> different heights)? How to collect in a standardised and comparable manner</w:t>
            </w:r>
          </w:p>
          <w:p w14:paraId="54F8329F" w14:textId="25BA1FD7" w:rsidR="002F0357" w:rsidRPr="00F845B0" w:rsidRDefault="002F0357" w:rsidP="00F845B0">
            <w:pPr>
              <w:spacing w:after="0" w:line="276" w:lineRule="auto"/>
              <w:rPr>
                <w:rFonts w:cs="Arial"/>
                <w:color w:val="000000" w:themeColor="text1"/>
                <w:kern w:val="24"/>
                <w:sz w:val="18"/>
                <w:szCs w:val="18"/>
              </w:rPr>
            </w:pPr>
            <w:r w:rsidRPr="00F845B0">
              <w:rPr>
                <w:color w:val="000000" w:themeColor="text1"/>
                <w:kern w:val="24"/>
                <w:sz w:val="18"/>
                <w:szCs w:val="18"/>
              </w:rPr>
              <w:t>Molecular barcoding/metabarcoding techniques for vector ID</w:t>
            </w:r>
          </w:p>
        </w:tc>
      </w:tr>
      <w:tr w:rsidR="002F0357" w:rsidRPr="00F845B0" w14:paraId="2C10DE41" w14:textId="77777777" w:rsidTr="002C4DB7">
        <w:tc>
          <w:tcPr>
            <w:tcW w:w="9067" w:type="dxa"/>
          </w:tcPr>
          <w:p w14:paraId="2D71E3A6" w14:textId="77777777" w:rsidR="002F0357" w:rsidRPr="00F845B0" w:rsidRDefault="002F0357" w:rsidP="00F845B0">
            <w:pPr>
              <w:spacing w:after="0" w:line="276" w:lineRule="auto"/>
              <w:rPr>
                <w:rFonts w:cs="Arial"/>
                <w:b/>
                <w:bCs/>
                <w:color w:val="ED7D31" w:themeColor="accent2"/>
                <w:kern w:val="24"/>
                <w:sz w:val="18"/>
                <w:szCs w:val="18"/>
              </w:rPr>
            </w:pPr>
            <w:r w:rsidRPr="00F845B0">
              <w:rPr>
                <w:rFonts w:cs="Arial"/>
                <w:b/>
                <w:bCs/>
                <w:color w:val="ED7D31" w:themeColor="accent2"/>
                <w:kern w:val="24"/>
                <w:sz w:val="18"/>
                <w:szCs w:val="18"/>
              </w:rPr>
              <w:t>Which resources do we need?</w:t>
            </w:r>
          </w:p>
          <w:p w14:paraId="3299BC15" w14:textId="77777777" w:rsidR="002F0357" w:rsidRPr="00F845B0" w:rsidRDefault="002F0357" w:rsidP="00F845B0">
            <w:pPr>
              <w:spacing w:after="0" w:line="276" w:lineRule="auto"/>
              <w:rPr>
                <w:color w:val="000000" w:themeColor="text1"/>
                <w:kern w:val="24"/>
                <w:sz w:val="18"/>
                <w:szCs w:val="18"/>
              </w:rPr>
            </w:pPr>
            <w:r w:rsidRPr="00F845B0">
              <w:rPr>
                <w:color w:val="000000" w:themeColor="text1"/>
                <w:kern w:val="24"/>
                <w:sz w:val="18"/>
                <w:szCs w:val="18"/>
              </w:rPr>
              <w:t xml:space="preserve">Knowledge of availability of colonies to work with - Database of facilities/laboratories who have experimental </w:t>
            </w:r>
            <w:proofErr w:type="gramStart"/>
            <w:r w:rsidRPr="00F845B0">
              <w:rPr>
                <w:color w:val="000000" w:themeColor="text1"/>
                <w:kern w:val="24"/>
                <w:sz w:val="18"/>
                <w:szCs w:val="18"/>
              </w:rPr>
              <w:t>capabilities</w:t>
            </w:r>
            <w:proofErr w:type="gramEnd"/>
          </w:p>
          <w:p w14:paraId="4A6958E2" w14:textId="77777777" w:rsidR="002F0357" w:rsidRPr="00F845B0" w:rsidRDefault="002F0357" w:rsidP="00F845B0">
            <w:pPr>
              <w:spacing w:after="0" w:line="276" w:lineRule="auto"/>
              <w:rPr>
                <w:color w:val="000000" w:themeColor="text1"/>
                <w:kern w:val="24"/>
                <w:sz w:val="18"/>
                <w:szCs w:val="18"/>
              </w:rPr>
            </w:pPr>
            <w:r w:rsidRPr="00F845B0">
              <w:rPr>
                <w:color w:val="000000" w:themeColor="text1"/>
                <w:kern w:val="24"/>
                <w:sz w:val="18"/>
                <w:szCs w:val="18"/>
              </w:rPr>
              <w:t>Training within summer schools, and agreement on protocols for summer schools</w:t>
            </w:r>
          </w:p>
          <w:p w14:paraId="06DECAA5" w14:textId="2D7EA1A2" w:rsidR="002F0357" w:rsidRPr="00F845B0" w:rsidRDefault="002F0357" w:rsidP="00F845B0">
            <w:pPr>
              <w:spacing w:after="0" w:line="276" w:lineRule="auto"/>
              <w:rPr>
                <w:rFonts w:cs="Arial"/>
                <w:color w:val="000000" w:themeColor="text1"/>
                <w:kern w:val="24"/>
                <w:sz w:val="18"/>
                <w:szCs w:val="18"/>
              </w:rPr>
            </w:pPr>
            <w:r w:rsidRPr="00F845B0">
              <w:rPr>
                <w:color w:val="000000" w:themeColor="text1"/>
                <w:kern w:val="24"/>
                <w:sz w:val="18"/>
                <w:szCs w:val="18"/>
              </w:rPr>
              <w:t>Entomological knowledge to identify vectors</w:t>
            </w:r>
          </w:p>
        </w:tc>
      </w:tr>
      <w:tr w:rsidR="002F0357" w:rsidRPr="00F845B0" w14:paraId="543ACD7B" w14:textId="77777777" w:rsidTr="002C4DB7">
        <w:trPr>
          <w:trHeight w:val="303"/>
        </w:trPr>
        <w:tc>
          <w:tcPr>
            <w:tcW w:w="9067" w:type="dxa"/>
          </w:tcPr>
          <w:p w14:paraId="1E2B33F0" w14:textId="77777777" w:rsidR="002F0357" w:rsidRPr="00F845B0" w:rsidRDefault="002F0357" w:rsidP="00F845B0">
            <w:pPr>
              <w:spacing w:after="0" w:line="276" w:lineRule="auto"/>
              <w:rPr>
                <w:rFonts w:cs="Arial"/>
                <w:b/>
                <w:bCs/>
                <w:color w:val="ED7D31" w:themeColor="accent2"/>
                <w:kern w:val="24"/>
                <w:sz w:val="18"/>
                <w:szCs w:val="18"/>
              </w:rPr>
            </w:pPr>
            <w:r w:rsidRPr="00F845B0">
              <w:rPr>
                <w:rFonts w:cs="Arial"/>
                <w:b/>
                <w:bCs/>
                <w:color w:val="ED7D31" w:themeColor="accent2"/>
                <w:kern w:val="24"/>
                <w:sz w:val="18"/>
                <w:szCs w:val="18"/>
              </w:rPr>
              <w:t>What are the next steps?</w:t>
            </w:r>
          </w:p>
          <w:p w14:paraId="5AC3E8D6" w14:textId="5F987F7F" w:rsidR="002F0357" w:rsidRPr="00F845B0" w:rsidRDefault="002F0357" w:rsidP="00F845B0">
            <w:pPr>
              <w:spacing w:after="0" w:line="276" w:lineRule="auto"/>
              <w:rPr>
                <w:color w:val="000000" w:themeColor="text1"/>
                <w:kern w:val="24"/>
                <w:sz w:val="18"/>
                <w:szCs w:val="18"/>
              </w:rPr>
            </w:pPr>
            <w:r w:rsidRPr="00F845B0">
              <w:rPr>
                <w:color w:val="000000" w:themeColor="text1"/>
                <w:kern w:val="24"/>
                <w:sz w:val="18"/>
                <w:szCs w:val="18"/>
              </w:rPr>
              <w:t>Establish database of facilities/laboratories who have experimental capabilities, which species, and which techniques – on website, searchable?</w:t>
            </w:r>
          </w:p>
          <w:p w14:paraId="50D3463F" w14:textId="0AEDCB2F" w:rsidR="002F0357" w:rsidRPr="00F845B0" w:rsidRDefault="002F0357" w:rsidP="00F845B0">
            <w:pPr>
              <w:spacing w:after="0" w:line="276" w:lineRule="auto"/>
              <w:rPr>
                <w:rFonts w:cs="Arial"/>
                <w:color w:val="000000" w:themeColor="text1"/>
                <w:kern w:val="24"/>
                <w:sz w:val="18"/>
                <w:szCs w:val="18"/>
              </w:rPr>
            </w:pPr>
            <w:r w:rsidRPr="00F845B0">
              <w:rPr>
                <w:color w:val="000000" w:themeColor="text1"/>
                <w:kern w:val="24"/>
                <w:sz w:val="18"/>
                <w:szCs w:val="18"/>
              </w:rPr>
              <w:t>Integrate vector protocols – sampling and processing, data interpretation – into summer schools</w:t>
            </w:r>
          </w:p>
        </w:tc>
      </w:tr>
      <w:tr w:rsidR="00C13851" w:rsidRPr="00F845B0" w14:paraId="4FC521BC" w14:textId="77777777" w:rsidTr="002C4DB7">
        <w:tc>
          <w:tcPr>
            <w:tcW w:w="9067" w:type="dxa"/>
            <w:shd w:val="clear" w:color="auto" w:fill="B4C6E7" w:themeFill="accent1" w:themeFillTint="66"/>
          </w:tcPr>
          <w:p w14:paraId="199EB50F" w14:textId="77777777" w:rsidR="002C4DB7" w:rsidRDefault="002C4DB7" w:rsidP="00F845B0">
            <w:pPr>
              <w:spacing w:after="0" w:line="276" w:lineRule="auto"/>
              <w:rPr>
                <w:rFonts w:cs="Arial"/>
                <w:b/>
                <w:bCs/>
                <w:color w:val="000000" w:themeColor="text1"/>
                <w:kern w:val="24"/>
                <w:sz w:val="18"/>
                <w:szCs w:val="18"/>
              </w:rPr>
            </w:pPr>
          </w:p>
          <w:p w14:paraId="7ABC08CB" w14:textId="77777777" w:rsidR="00C13851" w:rsidRDefault="00C13851" w:rsidP="00F845B0">
            <w:pPr>
              <w:spacing w:after="0" w:line="276" w:lineRule="auto"/>
              <w:rPr>
                <w:rFonts w:cs="Arial"/>
                <w:b/>
                <w:bCs/>
                <w:color w:val="000000" w:themeColor="text1"/>
                <w:kern w:val="24"/>
                <w:sz w:val="18"/>
                <w:szCs w:val="18"/>
              </w:rPr>
            </w:pPr>
            <w:r w:rsidRPr="00F845B0">
              <w:rPr>
                <w:rFonts w:cs="Arial"/>
                <w:b/>
                <w:bCs/>
                <w:color w:val="000000" w:themeColor="text1"/>
                <w:kern w:val="24"/>
                <w:sz w:val="18"/>
                <w:szCs w:val="18"/>
              </w:rPr>
              <w:t>WG4</w:t>
            </w:r>
            <w:r w:rsidR="002C4DB7">
              <w:rPr>
                <w:rFonts w:cs="Arial"/>
                <w:b/>
                <w:bCs/>
                <w:color w:val="000000" w:themeColor="text1"/>
                <w:kern w:val="24"/>
                <w:sz w:val="18"/>
                <w:szCs w:val="18"/>
              </w:rPr>
              <w:t xml:space="preserve">: </w:t>
            </w:r>
            <w:r w:rsidRPr="00F845B0">
              <w:rPr>
                <w:rFonts w:cs="Arial"/>
                <w:b/>
                <w:bCs/>
                <w:color w:val="000000" w:themeColor="text1"/>
                <w:kern w:val="24"/>
                <w:sz w:val="18"/>
                <w:szCs w:val="18"/>
              </w:rPr>
              <w:t>Impact of anthropogenic activities and wildlife malaria on host haematology</w:t>
            </w:r>
          </w:p>
          <w:p w14:paraId="43D14EB4" w14:textId="3ECB5593" w:rsidR="002C4DB7" w:rsidRPr="00F845B0" w:rsidRDefault="002C4DB7" w:rsidP="00F845B0">
            <w:pPr>
              <w:spacing w:after="0" w:line="276" w:lineRule="auto"/>
              <w:rPr>
                <w:rFonts w:cs="Arial"/>
                <w:b/>
                <w:bCs/>
                <w:color w:val="000000" w:themeColor="text1"/>
                <w:kern w:val="24"/>
                <w:sz w:val="18"/>
                <w:szCs w:val="18"/>
              </w:rPr>
            </w:pPr>
          </w:p>
        </w:tc>
      </w:tr>
      <w:tr w:rsidR="00C13851" w:rsidRPr="00F845B0" w14:paraId="630ECD79" w14:textId="77777777" w:rsidTr="002C4DB7">
        <w:tc>
          <w:tcPr>
            <w:tcW w:w="9067" w:type="dxa"/>
          </w:tcPr>
          <w:p w14:paraId="5D961E21" w14:textId="3B4090D8" w:rsidR="00C13851" w:rsidRPr="00F845B0" w:rsidRDefault="00C1385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Rapporteur: </w:t>
            </w:r>
            <w:r w:rsidRPr="00F845B0">
              <w:rPr>
                <w:rFonts w:cs="Arial"/>
                <w:b/>
                <w:color w:val="000000" w:themeColor="text1"/>
                <w:kern w:val="24"/>
                <w:sz w:val="18"/>
                <w:szCs w:val="18"/>
              </w:rPr>
              <w:t>Swen Renner</w:t>
            </w:r>
            <w:r w:rsidRPr="00F845B0">
              <w:rPr>
                <w:rFonts w:cs="Arial"/>
                <w:color w:val="000000" w:themeColor="text1"/>
                <w:kern w:val="24"/>
                <w:sz w:val="18"/>
                <w:szCs w:val="18"/>
              </w:rPr>
              <w:t xml:space="preserve"> </w:t>
            </w:r>
          </w:p>
        </w:tc>
      </w:tr>
      <w:tr w:rsidR="00C13851" w:rsidRPr="00F845B0" w14:paraId="063C087E" w14:textId="77777777" w:rsidTr="002C4DB7">
        <w:tc>
          <w:tcPr>
            <w:tcW w:w="9067" w:type="dxa"/>
          </w:tcPr>
          <w:p w14:paraId="6A0CB6BF" w14:textId="252EFD3B" w:rsidR="00C13851" w:rsidRPr="00F845B0" w:rsidRDefault="00C13851" w:rsidP="00F845B0">
            <w:pPr>
              <w:spacing w:after="0" w:line="276" w:lineRule="auto"/>
              <w:rPr>
                <w:rFonts w:cs="Arial"/>
                <w:color w:val="000000" w:themeColor="text1"/>
                <w:kern w:val="24"/>
                <w:sz w:val="18"/>
                <w:szCs w:val="18"/>
              </w:rPr>
            </w:pPr>
            <w:r w:rsidRPr="00F845B0">
              <w:rPr>
                <w:rFonts w:cs="Arial"/>
                <w:b/>
                <w:bCs/>
                <w:color w:val="ED7D31" w:themeColor="accent2"/>
                <w:kern w:val="24"/>
                <w:sz w:val="18"/>
                <w:szCs w:val="18"/>
              </w:rPr>
              <w:t xml:space="preserve">What is our main goal? </w:t>
            </w:r>
          </w:p>
          <w:p w14:paraId="04CBB5F3" w14:textId="77777777" w:rsidR="00C13851" w:rsidRPr="00F845B0" w:rsidRDefault="00C13851" w:rsidP="00F845B0">
            <w:pPr>
              <w:spacing w:after="0" w:line="276" w:lineRule="auto"/>
              <w:rPr>
                <w:color w:val="000000" w:themeColor="text1"/>
                <w:kern w:val="24"/>
                <w:sz w:val="18"/>
                <w:szCs w:val="18"/>
              </w:rPr>
            </w:pPr>
            <w:r w:rsidRPr="00F845B0">
              <w:rPr>
                <w:color w:val="000000" w:themeColor="text1"/>
                <w:kern w:val="24"/>
                <w:sz w:val="18"/>
                <w:szCs w:val="18"/>
              </w:rPr>
              <w:t>Impact of anthropogenic activities and wildlife malaria on host haematology</w:t>
            </w:r>
          </w:p>
          <w:p w14:paraId="2152F2DF" w14:textId="44BB7C63" w:rsidR="00C13851" w:rsidRPr="00F845B0" w:rsidRDefault="00C13851" w:rsidP="00F845B0">
            <w:pPr>
              <w:spacing w:after="0" w:line="276" w:lineRule="auto"/>
              <w:rPr>
                <w:rFonts w:cs="Arial"/>
                <w:color w:val="000000" w:themeColor="text1"/>
                <w:kern w:val="24"/>
                <w:sz w:val="18"/>
                <w:szCs w:val="18"/>
              </w:rPr>
            </w:pPr>
            <w:r w:rsidRPr="00F845B0">
              <w:rPr>
                <w:color w:val="000000" w:themeColor="text1"/>
                <w:kern w:val="24"/>
                <w:sz w:val="18"/>
                <w:szCs w:val="18"/>
              </w:rPr>
              <w:t xml:space="preserve">The main goal is to </w:t>
            </w:r>
            <w:r w:rsidRPr="00F845B0">
              <w:rPr>
                <w:b/>
                <w:color w:val="000000" w:themeColor="text1"/>
                <w:kern w:val="24"/>
                <w:sz w:val="18"/>
                <w:szCs w:val="18"/>
              </w:rPr>
              <w:t>understand the mechanism/impact of human activities on wildlife-malaria-systems under Global Change scenarios.</w:t>
            </w:r>
          </w:p>
        </w:tc>
      </w:tr>
      <w:tr w:rsidR="00C13851" w:rsidRPr="00F845B0" w14:paraId="4F2B847E" w14:textId="77777777" w:rsidTr="002C4DB7">
        <w:tc>
          <w:tcPr>
            <w:tcW w:w="9067" w:type="dxa"/>
          </w:tcPr>
          <w:p w14:paraId="481E7515" w14:textId="77777777" w:rsidR="00C13851" w:rsidRPr="00F845B0" w:rsidRDefault="00C13851" w:rsidP="00F845B0">
            <w:pPr>
              <w:spacing w:after="0" w:line="276" w:lineRule="auto"/>
              <w:rPr>
                <w:rFonts w:cs="Arial"/>
                <w:b/>
                <w:bCs/>
                <w:color w:val="ED7D31" w:themeColor="accent2"/>
                <w:kern w:val="24"/>
                <w:sz w:val="18"/>
                <w:szCs w:val="18"/>
              </w:rPr>
            </w:pPr>
            <w:r w:rsidRPr="00F845B0">
              <w:rPr>
                <w:rFonts w:cs="Arial"/>
                <w:b/>
                <w:bCs/>
                <w:color w:val="ED7D31" w:themeColor="accent2"/>
                <w:kern w:val="24"/>
                <w:sz w:val="18"/>
                <w:szCs w:val="18"/>
              </w:rPr>
              <w:t xml:space="preserve">How can we achieve it? </w:t>
            </w:r>
          </w:p>
          <w:p w14:paraId="37020E0B" w14:textId="77777777" w:rsidR="00C13851" w:rsidRPr="00F845B0" w:rsidRDefault="00C1385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Collecting (tissue) samples, </w:t>
            </w:r>
            <w:proofErr w:type="gramStart"/>
            <w:r w:rsidRPr="00F845B0">
              <w:rPr>
                <w:rFonts w:cs="Arial"/>
                <w:color w:val="000000" w:themeColor="text1"/>
                <w:kern w:val="24"/>
                <w:sz w:val="18"/>
                <w:szCs w:val="18"/>
              </w:rPr>
              <w:t>Road kill</w:t>
            </w:r>
            <w:proofErr w:type="gramEnd"/>
            <w:r w:rsidRPr="00F845B0">
              <w:rPr>
                <w:rFonts w:cs="Arial"/>
                <w:color w:val="000000" w:themeColor="text1"/>
                <w:kern w:val="24"/>
                <w:sz w:val="18"/>
                <w:szCs w:val="18"/>
              </w:rPr>
              <w:t xml:space="preserve"> sampling, …</w:t>
            </w:r>
          </w:p>
          <w:p w14:paraId="64E187BF" w14:textId="77777777" w:rsidR="00C13851" w:rsidRPr="00F845B0" w:rsidRDefault="00C1385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Use existing material from </w:t>
            </w:r>
            <w:proofErr w:type="gramStart"/>
            <w:r w:rsidRPr="00F845B0">
              <w:rPr>
                <w:rFonts w:cs="Arial"/>
                <w:color w:val="000000" w:themeColor="text1"/>
                <w:kern w:val="24"/>
                <w:sz w:val="18"/>
                <w:szCs w:val="18"/>
              </w:rPr>
              <w:t>others</w:t>
            </w:r>
            <w:proofErr w:type="gramEnd"/>
            <w:r w:rsidRPr="00F845B0">
              <w:rPr>
                <w:rFonts w:cs="Arial"/>
                <w:color w:val="000000" w:themeColor="text1"/>
                <w:kern w:val="24"/>
                <w:sz w:val="18"/>
                <w:szCs w:val="18"/>
              </w:rPr>
              <w:t xml:space="preserve"> studies (and collections)</w:t>
            </w:r>
          </w:p>
          <w:p w14:paraId="3B219CBA" w14:textId="77777777" w:rsidR="00C13851" w:rsidRPr="00F845B0" w:rsidRDefault="00C1385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Short time scientific missions (analysing slides in museums, crawl through databases, …)</w:t>
            </w:r>
          </w:p>
          <w:p w14:paraId="13866C75" w14:textId="77777777" w:rsidR="00C13851" w:rsidRPr="00F845B0" w:rsidRDefault="00C13851" w:rsidP="00F845B0">
            <w:pPr>
              <w:spacing w:after="0" w:line="276" w:lineRule="auto"/>
              <w:rPr>
                <w:rFonts w:cs="Arial"/>
                <w:color w:val="000000" w:themeColor="text1"/>
                <w:kern w:val="24"/>
                <w:sz w:val="18"/>
                <w:szCs w:val="18"/>
              </w:rPr>
            </w:pPr>
            <w:r w:rsidRPr="00F845B0">
              <w:rPr>
                <w:rFonts w:cs="Arial"/>
                <w:b/>
                <w:color w:val="000000" w:themeColor="text1"/>
                <w:kern w:val="24"/>
                <w:sz w:val="18"/>
                <w:szCs w:val="18"/>
              </w:rPr>
              <w:t>Literature research/meta-analysis</w:t>
            </w:r>
            <w:r w:rsidRPr="00F845B0">
              <w:rPr>
                <w:rFonts w:cs="Arial"/>
                <w:color w:val="000000" w:themeColor="text1"/>
                <w:kern w:val="24"/>
                <w:sz w:val="18"/>
                <w:szCs w:val="18"/>
              </w:rPr>
              <w:t xml:space="preserve"> </w:t>
            </w:r>
          </w:p>
          <w:p w14:paraId="26FB72A9" w14:textId="77777777" w:rsidR="00C13851" w:rsidRPr="00F845B0" w:rsidRDefault="00C1385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on baseline models pre/post human activities </w:t>
            </w:r>
          </w:p>
          <w:p w14:paraId="176A930A" w14:textId="77777777" w:rsidR="00C13851" w:rsidRPr="00F845B0" w:rsidRDefault="00C1385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on clinical effects/outcome of infections on community aspects and ultimately conservation biology</w:t>
            </w:r>
          </w:p>
          <w:p w14:paraId="4C896D1B" w14:textId="7239643D" w:rsidR="00C13851" w:rsidRPr="00F845B0" w:rsidRDefault="00C13851" w:rsidP="00F845B0">
            <w:pPr>
              <w:spacing w:after="0" w:line="276" w:lineRule="auto"/>
              <w:rPr>
                <w:rFonts w:cs="Arial"/>
                <w:color w:val="000000" w:themeColor="text1"/>
                <w:kern w:val="24"/>
                <w:sz w:val="18"/>
                <w:szCs w:val="18"/>
              </w:rPr>
            </w:pPr>
            <w:r w:rsidRPr="00F845B0">
              <w:rPr>
                <w:rFonts w:cs="Arial"/>
                <w:b/>
                <w:color w:val="000000" w:themeColor="text1"/>
                <w:kern w:val="24"/>
                <w:sz w:val="18"/>
                <w:szCs w:val="18"/>
              </w:rPr>
              <w:t>Historic changes</w:t>
            </w:r>
            <w:r w:rsidRPr="00F845B0">
              <w:rPr>
                <w:rFonts w:cs="Arial"/>
                <w:color w:val="000000" w:themeColor="text1"/>
                <w:kern w:val="24"/>
                <w:sz w:val="18"/>
                <w:szCs w:val="18"/>
              </w:rPr>
              <w:t xml:space="preserve"> of anthropogenic activities and their interaction (last 2 or so decades; slides, specimens, tissue, blood?)</w:t>
            </w:r>
          </w:p>
        </w:tc>
      </w:tr>
      <w:tr w:rsidR="00C13851" w:rsidRPr="00F845B0" w14:paraId="2F16A670" w14:textId="77777777" w:rsidTr="002C4DB7">
        <w:tc>
          <w:tcPr>
            <w:tcW w:w="9067" w:type="dxa"/>
          </w:tcPr>
          <w:p w14:paraId="5386ADE3" w14:textId="77777777" w:rsidR="00C13851" w:rsidRPr="00F845B0" w:rsidRDefault="00C13851" w:rsidP="00F845B0">
            <w:pPr>
              <w:spacing w:after="0" w:line="276" w:lineRule="auto"/>
              <w:rPr>
                <w:rFonts w:cs="Arial"/>
                <w:b/>
                <w:bCs/>
                <w:color w:val="ED7D31" w:themeColor="accent2"/>
                <w:kern w:val="24"/>
                <w:sz w:val="18"/>
                <w:szCs w:val="18"/>
              </w:rPr>
            </w:pPr>
            <w:r w:rsidRPr="00F845B0">
              <w:rPr>
                <w:rFonts w:cs="Arial"/>
                <w:b/>
                <w:bCs/>
                <w:color w:val="ED7D31" w:themeColor="accent2"/>
                <w:kern w:val="24"/>
                <w:sz w:val="18"/>
                <w:szCs w:val="18"/>
              </w:rPr>
              <w:t>Which resources do we need?</w:t>
            </w:r>
          </w:p>
          <w:p w14:paraId="70C9CEAE" w14:textId="77777777" w:rsidR="00C13851" w:rsidRPr="00F845B0" w:rsidRDefault="00C1385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Database access and screening</w:t>
            </w:r>
          </w:p>
          <w:p w14:paraId="090AD4A9" w14:textId="77777777" w:rsidR="00C13851" w:rsidRPr="00F845B0" w:rsidRDefault="00C1385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Training schools/summer schools to train next generation ecologists to collect wildlife malaria (globally)</w:t>
            </w:r>
          </w:p>
          <w:p w14:paraId="63A43F20" w14:textId="0259FADC" w:rsidR="00C13851" w:rsidRPr="00F845B0" w:rsidRDefault="00C13851" w:rsidP="00F845B0">
            <w:pPr>
              <w:spacing w:after="0" w:line="276" w:lineRule="auto"/>
              <w:rPr>
                <w:rFonts w:cs="Arial"/>
                <w:color w:val="000000" w:themeColor="text1"/>
                <w:kern w:val="24"/>
                <w:sz w:val="18"/>
                <w:szCs w:val="18"/>
              </w:rPr>
            </w:pPr>
            <w:r w:rsidRPr="00F845B0">
              <w:rPr>
                <w:rFonts w:cs="Arial"/>
                <w:b/>
                <w:color w:val="000000" w:themeColor="text1"/>
                <w:kern w:val="24"/>
                <w:sz w:val="18"/>
                <w:szCs w:val="18"/>
              </w:rPr>
              <w:t xml:space="preserve">Join/Visit LTER to screen potential data availability and cooperation </w:t>
            </w:r>
          </w:p>
        </w:tc>
      </w:tr>
      <w:tr w:rsidR="00C13851" w:rsidRPr="00F845B0" w14:paraId="1E2649CD" w14:textId="77777777" w:rsidTr="002C4DB7">
        <w:trPr>
          <w:trHeight w:val="303"/>
        </w:trPr>
        <w:tc>
          <w:tcPr>
            <w:tcW w:w="9067" w:type="dxa"/>
          </w:tcPr>
          <w:p w14:paraId="12FBDB2D" w14:textId="77777777" w:rsidR="00C13851" w:rsidRPr="00F845B0" w:rsidRDefault="00C13851" w:rsidP="00F845B0">
            <w:pPr>
              <w:spacing w:after="0" w:line="276" w:lineRule="auto"/>
              <w:rPr>
                <w:rFonts w:cs="Arial"/>
                <w:b/>
                <w:bCs/>
                <w:color w:val="ED7D31" w:themeColor="accent2"/>
                <w:kern w:val="24"/>
                <w:sz w:val="18"/>
                <w:szCs w:val="18"/>
              </w:rPr>
            </w:pPr>
            <w:r w:rsidRPr="00F845B0">
              <w:rPr>
                <w:rFonts w:cs="Arial"/>
                <w:b/>
                <w:bCs/>
                <w:color w:val="ED7D31" w:themeColor="accent2"/>
                <w:kern w:val="24"/>
                <w:sz w:val="18"/>
                <w:szCs w:val="18"/>
              </w:rPr>
              <w:t>What are the next steps?</w:t>
            </w:r>
          </w:p>
          <w:p w14:paraId="118D2F09" w14:textId="77777777" w:rsidR="00C13851" w:rsidRPr="00F845B0" w:rsidRDefault="00C1385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Define the human activities in more detail (global change or parts there off)</w:t>
            </w:r>
          </w:p>
          <w:p w14:paraId="70521C72" w14:textId="77777777" w:rsidR="00C13851" w:rsidRPr="00F845B0" w:rsidRDefault="00C1385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Outline the literature research ideas into tangible </w:t>
            </w:r>
            <w:proofErr w:type="gramStart"/>
            <w:r w:rsidRPr="00F845B0">
              <w:rPr>
                <w:rFonts w:cs="Arial"/>
                <w:color w:val="000000" w:themeColor="text1"/>
                <w:kern w:val="24"/>
                <w:sz w:val="18"/>
                <w:szCs w:val="18"/>
              </w:rPr>
              <w:t>parts</w:t>
            </w:r>
            <w:proofErr w:type="gramEnd"/>
            <w:r w:rsidRPr="00F845B0">
              <w:rPr>
                <w:rFonts w:cs="Arial"/>
                <w:color w:val="000000" w:themeColor="text1"/>
                <w:kern w:val="24"/>
                <w:sz w:val="18"/>
                <w:szCs w:val="18"/>
              </w:rPr>
              <w:t xml:space="preserve"> </w:t>
            </w:r>
          </w:p>
          <w:p w14:paraId="191A39C0" w14:textId="77777777" w:rsidR="00C13851" w:rsidRPr="00F845B0" w:rsidRDefault="00C1385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Contact ornithologists with historic blood samples (and maybe tissues for </w:t>
            </w:r>
            <w:proofErr w:type="gramStart"/>
            <w:r w:rsidRPr="00F845B0">
              <w:rPr>
                <w:rFonts w:cs="Arial"/>
                <w:color w:val="000000" w:themeColor="text1"/>
                <w:kern w:val="24"/>
                <w:sz w:val="18"/>
                <w:szCs w:val="18"/>
              </w:rPr>
              <w:t>antibodies)(</w:t>
            </w:r>
            <w:proofErr w:type="gramEnd"/>
            <w:r w:rsidRPr="00F845B0">
              <w:rPr>
                <w:rFonts w:cs="Arial"/>
                <w:color w:val="000000" w:themeColor="text1"/>
                <w:kern w:val="24"/>
                <w:sz w:val="18"/>
                <w:szCs w:val="18"/>
              </w:rPr>
              <w:t>O. Hellgren)</w:t>
            </w:r>
          </w:p>
        </w:tc>
      </w:tr>
      <w:tr w:rsidR="003173C1" w:rsidRPr="00F845B0" w14:paraId="142C989A" w14:textId="77777777" w:rsidTr="002C4DB7">
        <w:tc>
          <w:tcPr>
            <w:tcW w:w="9067" w:type="dxa"/>
            <w:shd w:val="clear" w:color="auto" w:fill="B4C6E7" w:themeFill="accent1" w:themeFillTint="66"/>
          </w:tcPr>
          <w:p w14:paraId="1346A452" w14:textId="77777777" w:rsidR="002C4DB7" w:rsidRDefault="002C4DB7" w:rsidP="00F845B0">
            <w:pPr>
              <w:spacing w:after="0" w:line="276" w:lineRule="auto"/>
              <w:rPr>
                <w:rFonts w:cs="Arial"/>
                <w:b/>
                <w:bCs/>
                <w:color w:val="000000" w:themeColor="text1"/>
                <w:kern w:val="24"/>
                <w:sz w:val="18"/>
                <w:szCs w:val="18"/>
              </w:rPr>
            </w:pPr>
          </w:p>
          <w:p w14:paraId="2DF20FD3" w14:textId="77777777" w:rsidR="003173C1" w:rsidRDefault="002C4DB7" w:rsidP="00F845B0">
            <w:pPr>
              <w:spacing w:after="0" w:line="276" w:lineRule="auto"/>
              <w:rPr>
                <w:rFonts w:cs="Arial"/>
                <w:b/>
                <w:bCs/>
                <w:color w:val="000000" w:themeColor="text1"/>
                <w:kern w:val="24"/>
                <w:sz w:val="18"/>
                <w:szCs w:val="18"/>
              </w:rPr>
            </w:pPr>
            <w:r>
              <w:rPr>
                <w:rFonts w:cs="Arial"/>
                <w:b/>
                <w:bCs/>
                <w:color w:val="000000" w:themeColor="text1"/>
                <w:kern w:val="24"/>
                <w:sz w:val="18"/>
                <w:szCs w:val="18"/>
              </w:rPr>
              <w:t>WG5</w:t>
            </w:r>
            <w:r w:rsidR="003173C1" w:rsidRPr="00F845B0">
              <w:rPr>
                <w:rFonts w:cs="Arial"/>
                <w:b/>
                <w:bCs/>
                <w:color w:val="000000" w:themeColor="text1"/>
                <w:kern w:val="24"/>
                <w:sz w:val="18"/>
                <w:szCs w:val="18"/>
              </w:rPr>
              <w:t xml:space="preserve">: </w:t>
            </w:r>
            <w:r w:rsidR="0092134C" w:rsidRPr="0092134C">
              <w:rPr>
                <w:rFonts w:cs="Arial"/>
                <w:b/>
                <w:bCs/>
                <w:color w:val="000000" w:themeColor="text1"/>
                <w:kern w:val="24"/>
                <w:sz w:val="18"/>
                <w:szCs w:val="18"/>
              </w:rPr>
              <w:t>Drivers of spatiotemporal variation in multi-host-parasite communities</w:t>
            </w:r>
          </w:p>
          <w:p w14:paraId="0BC809CC" w14:textId="3D79F09A" w:rsidR="0092134C" w:rsidRPr="00F845B0" w:rsidRDefault="0092134C" w:rsidP="00F845B0">
            <w:pPr>
              <w:spacing w:after="0" w:line="276" w:lineRule="auto"/>
              <w:rPr>
                <w:rFonts w:cs="Arial"/>
                <w:b/>
                <w:bCs/>
                <w:color w:val="000000" w:themeColor="text1"/>
                <w:kern w:val="24"/>
                <w:sz w:val="18"/>
                <w:szCs w:val="18"/>
              </w:rPr>
            </w:pPr>
          </w:p>
        </w:tc>
      </w:tr>
      <w:tr w:rsidR="003173C1" w:rsidRPr="00F845B0" w14:paraId="31B1B673" w14:textId="77777777" w:rsidTr="002C4DB7">
        <w:tc>
          <w:tcPr>
            <w:tcW w:w="9067" w:type="dxa"/>
          </w:tcPr>
          <w:p w14:paraId="70777433" w14:textId="2BA2BCC0" w:rsidR="003173C1" w:rsidRPr="00F845B0" w:rsidRDefault="003173C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Rapporteur(s): Kasun </w:t>
            </w:r>
            <w:proofErr w:type="spellStart"/>
            <w:r w:rsidRPr="00F845B0">
              <w:rPr>
                <w:rFonts w:cs="Arial"/>
                <w:color w:val="000000" w:themeColor="text1"/>
                <w:kern w:val="24"/>
                <w:sz w:val="18"/>
                <w:szCs w:val="18"/>
              </w:rPr>
              <w:t>Bodawatta</w:t>
            </w:r>
            <w:proofErr w:type="spellEnd"/>
          </w:p>
        </w:tc>
      </w:tr>
      <w:tr w:rsidR="003173C1" w:rsidRPr="00F845B0" w14:paraId="54E819E2" w14:textId="77777777" w:rsidTr="002C4DB7">
        <w:tc>
          <w:tcPr>
            <w:tcW w:w="9067" w:type="dxa"/>
          </w:tcPr>
          <w:p w14:paraId="376047A7" w14:textId="77777777" w:rsidR="003173C1" w:rsidRPr="00F845B0" w:rsidRDefault="003173C1" w:rsidP="00F845B0">
            <w:pPr>
              <w:spacing w:after="0" w:line="276" w:lineRule="auto"/>
              <w:rPr>
                <w:rFonts w:cs="Arial"/>
                <w:b/>
                <w:bCs/>
                <w:color w:val="ED7D31" w:themeColor="accent2"/>
                <w:kern w:val="24"/>
                <w:sz w:val="18"/>
                <w:szCs w:val="18"/>
              </w:rPr>
            </w:pPr>
            <w:r w:rsidRPr="00F845B0">
              <w:rPr>
                <w:rFonts w:cs="Arial"/>
                <w:b/>
                <w:bCs/>
                <w:color w:val="ED7D31" w:themeColor="accent2"/>
                <w:kern w:val="24"/>
                <w:sz w:val="18"/>
                <w:szCs w:val="18"/>
              </w:rPr>
              <w:t xml:space="preserve">What is our main goal? </w:t>
            </w:r>
          </w:p>
          <w:p w14:paraId="1E1FD7AB" w14:textId="77777777" w:rsidR="003173C1" w:rsidRPr="00F845B0" w:rsidRDefault="003173C1" w:rsidP="00F845B0">
            <w:pPr>
              <w:spacing w:after="0" w:line="276" w:lineRule="auto"/>
              <w:rPr>
                <w:rFonts w:cs="Arial"/>
                <w:b/>
                <w:bCs/>
                <w:color w:val="000000" w:themeColor="text1"/>
                <w:kern w:val="24"/>
                <w:sz w:val="18"/>
                <w:szCs w:val="18"/>
              </w:rPr>
            </w:pPr>
            <w:r w:rsidRPr="00F845B0">
              <w:rPr>
                <w:rFonts w:cs="Arial"/>
                <w:b/>
                <w:bCs/>
                <w:color w:val="000000" w:themeColor="text1"/>
                <w:kern w:val="24"/>
                <w:sz w:val="18"/>
                <w:szCs w:val="18"/>
              </w:rPr>
              <w:t>What are the biotic and abiotic drivers influencing host-malaria associations (e.g., host switching, host specificity) across vertebrate clades on a global scale.</w:t>
            </w:r>
          </w:p>
          <w:p w14:paraId="46A18BE5" w14:textId="77777777" w:rsidR="003173C1" w:rsidRPr="00F845B0" w:rsidRDefault="003173C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lastRenderedPageBreak/>
              <w:t>Produce a review/perspective/metanalysis paper to highlight the trends and major gaps spatiotemporal patterns of wildlife-malaria associations, encouraging other vertebrate groups to create good malaria databases, point out the weaknesses and strengths of these databases (Learning from MalAvi).</w:t>
            </w:r>
          </w:p>
          <w:p w14:paraId="3E80A2B0" w14:textId="77777777" w:rsidR="003173C1" w:rsidRPr="00F845B0" w:rsidRDefault="003173C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Training workshops on technology on analysing community level data – providing standardized analytical methods.</w:t>
            </w:r>
          </w:p>
          <w:p w14:paraId="5541801A" w14:textId="77777777" w:rsidR="003173C1" w:rsidRPr="00F845B0" w:rsidRDefault="003173C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Standardize protocols for abiotic and biotic parameters to collect from multi-host-parasites </w:t>
            </w:r>
            <w:proofErr w:type="gramStart"/>
            <w:r w:rsidRPr="00F845B0">
              <w:rPr>
                <w:rFonts w:cs="Arial"/>
                <w:color w:val="000000" w:themeColor="text1"/>
                <w:kern w:val="24"/>
                <w:sz w:val="18"/>
                <w:szCs w:val="18"/>
              </w:rPr>
              <w:t>systems</w:t>
            </w:r>
            <w:proofErr w:type="gramEnd"/>
          </w:p>
          <w:p w14:paraId="33656BDF" w14:textId="78BC65DA" w:rsidR="002A0138" w:rsidRPr="00F845B0" w:rsidRDefault="002A0138" w:rsidP="00F845B0">
            <w:pPr>
              <w:spacing w:after="0" w:line="276" w:lineRule="auto"/>
              <w:rPr>
                <w:rFonts w:cs="Arial"/>
                <w:color w:val="000000" w:themeColor="text1"/>
                <w:kern w:val="24"/>
                <w:sz w:val="18"/>
                <w:szCs w:val="18"/>
              </w:rPr>
            </w:pPr>
          </w:p>
        </w:tc>
      </w:tr>
      <w:tr w:rsidR="003173C1" w:rsidRPr="00F845B0" w14:paraId="5D64431C" w14:textId="77777777" w:rsidTr="002C4DB7">
        <w:tc>
          <w:tcPr>
            <w:tcW w:w="9067" w:type="dxa"/>
          </w:tcPr>
          <w:p w14:paraId="6735E511" w14:textId="77777777" w:rsidR="003173C1" w:rsidRPr="00F845B0" w:rsidRDefault="003173C1" w:rsidP="00F845B0">
            <w:pPr>
              <w:spacing w:after="0" w:line="276" w:lineRule="auto"/>
              <w:rPr>
                <w:rFonts w:cs="Arial"/>
                <w:b/>
                <w:bCs/>
                <w:color w:val="ED7D31" w:themeColor="accent2"/>
                <w:kern w:val="24"/>
                <w:sz w:val="18"/>
                <w:szCs w:val="18"/>
              </w:rPr>
            </w:pPr>
            <w:r w:rsidRPr="00F845B0">
              <w:rPr>
                <w:rFonts w:cs="Arial"/>
                <w:b/>
                <w:bCs/>
                <w:color w:val="ED7D31" w:themeColor="accent2"/>
                <w:kern w:val="24"/>
                <w:sz w:val="18"/>
                <w:szCs w:val="18"/>
              </w:rPr>
              <w:lastRenderedPageBreak/>
              <w:t xml:space="preserve">How can we achieve it? </w:t>
            </w:r>
          </w:p>
          <w:p w14:paraId="68C093E3" w14:textId="77777777" w:rsidR="003173C1" w:rsidRPr="00F845B0" w:rsidRDefault="003173C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Step1:</w:t>
            </w:r>
          </w:p>
          <w:p w14:paraId="3EF66599" w14:textId="77777777" w:rsidR="003173C1" w:rsidRPr="00F845B0" w:rsidRDefault="003173C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Literature/database review on what are the available datasets on spatiotemporal patterns of malaria-wildlife </w:t>
            </w:r>
            <w:proofErr w:type="gramStart"/>
            <w:r w:rsidRPr="00F845B0">
              <w:rPr>
                <w:rFonts w:cs="Arial"/>
                <w:color w:val="000000" w:themeColor="text1"/>
                <w:kern w:val="24"/>
                <w:sz w:val="18"/>
                <w:szCs w:val="18"/>
              </w:rPr>
              <w:t>interactions</w:t>
            </w:r>
            <w:proofErr w:type="gramEnd"/>
          </w:p>
          <w:p w14:paraId="0DA47B46" w14:textId="77777777" w:rsidR="003173C1" w:rsidRPr="00F845B0" w:rsidRDefault="003173C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Finding out how we can standardize these datasets?</w:t>
            </w:r>
          </w:p>
          <w:p w14:paraId="7A19D3FD" w14:textId="77777777" w:rsidR="003173C1" w:rsidRPr="00F845B0" w:rsidRDefault="003173C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Get an idea on what factors can we compare and how can we properly compare between different studies – Statistical </w:t>
            </w:r>
            <w:proofErr w:type="gramStart"/>
            <w:r w:rsidRPr="00F845B0">
              <w:rPr>
                <w:rFonts w:cs="Arial"/>
                <w:color w:val="000000" w:themeColor="text1"/>
                <w:kern w:val="24"/>
                <w:sz w:val="18"/>
                <w:szCs w:val="18"/>
              </w:rPr>
              <w:t>methods</w:t>
            </w:r>
            <w:proofErr w:type="gramEnd"/>
            <w:r w:rsidRPr="00F845B0">
              <w:rPr>
                <w:rFonts w:cs="Arial"/>
                <w:color w:val="000000" w:themeColor="text1"/>
                <w:kern w:val="24"/>
                <w:sz w:val="18"/>
                <w:szCs w:val="18"/>
              </w:rPr>
              <w:t xml:space="preserve"> </w:t>
            </w:r>
          </w:p>
          <w:p w14:paraId="4BE68D84" w14:textId="77777777" w:rsidR="003173C1" w:rsidRPr="00F845B0" w:rsidRDefault="003173C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Identify the effects of different abiotic and biotic factors at local and global scales on host-parasite associations. How can we fill the missing gaps (under-sampled areas?)</w:t>
            </w:r>
          </w:p>
          <w:p w14:paraId="66CFDD7D" w14:textId="77777777" w:rsidR="003173C1" w:rsidRPr="00F845B0" w:rsidRDefault="003173C1" w:rsidP="00F845B0">
            <w:pPr>
              <w:spacing w:after="0" w:line="276" w:lineRule="auto"/>
              <w:rPr>
                <w:rFonts w:cs="Arial"/>
                <w:color w:val="000000" w:themeColor="text1"/>
                <w:kern w:val="24"/>
                <w:sz w:val="18"/>
                <w:szCs w:val="18"/>
              </w:rPr>
            </w:pPr>
          </w:p>
          <w:p w14:paraId="4F70EAC3" w14:textId="77777777" w:rsidR="003173C1" w:rsidRPr="00F845B0" w:rsidRDefault="003173C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Step 2:</w:t>
            </w:r>
          </w:p>
          <w:p w14:paraId="39EB1953" w14:textId="77777777" w:rsidR="003173C1" w:rsidRPr="00F845B0" w:rsidRDefault="003173C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How unique is data we find in one community to another community in a different region (How robust are the host-parasite links between communities – can we extrapolate these data?): Identify the drivers of host-parasite associations interactions at both global and local scales.</w:t>
            </w:r>
          </w:p>
          <w:p w14:paraId="0B3760DE" w14:textId="77777777" w:rsidR="003173C1" w:rsidRPr="00F845B0" w:rsidRDefault="003173C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What type of data available – generated yet unpublished? (There </w:t>
            </w:r>
            <w:proofErr w:type="gramStart"/>
            <w:r w:rsidRPr="00F845B0">
              <w:rPr>
                <w:rFonts w:cs="Arial"/>
                <w:color w:val="000000" w:themeColor="text1"/>
                <w:kern w:val="24"/>
                <w:sz w:val="18"/>
                <w:szCs w:val="18"/>
              </w:rPr>
              <w:t>are be</w:t>
            </w:r>
            <w:proofErr w:type="gramEnd"/>
            <w:r w:rsidRPr="00F845B0">
              <w:rPr>
                <w:rFonts w:cs="Arial"/>
                <w:color w:val="000000" w:themeColor="text1"/>
                <w:kern w:val="24"/>
                <w:sz w:val="18"/>
                <w:szCs w:val="18"/>
              </w:rPr>
              <w:t xml:space="preserve"> available/unpublished datasets that can be compiled to compare between different communities across space and time.) – Reach out others to see if there are datasets available</w:t>
            </w:r>
          </w:p>
          <w:p w14:paraId="668BE4B6" w14:textId="77777777" w:rsidR="003173C1" w:rsidRPr="00F845B0" w:rsidRDefault="003173C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We should also look at the host phylogenetic impacts on these associations too. </w:t>
            </w:r>
          </w:p>
          <w:p w14:paraId="1FD1FF93" w14:textId="77777777" w:rsidR="003173C1" w:rsidRPr="00F845B0" w:rsidRDefault="003173C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Include the community structures of hosts in the </w:t>
            </w:r>
            <w:proofErr w:type="gramStart"/>
            <w:r w:rsidRPr="00F845B0">
              <w:rPr>
                <w:rFonts w:cs="Arial"/>
                <w:color w:val="000000" w:themeColor="text1"/>
                <w:kern w:val="24"/>
                <w:sz w:val="18"/>
                <w:szCs w:val="18"/>
              </w:rPr>
              <w:t>analyses</w:t>
            </w:r>
            <w:proofErr w:type="gramEnd"/>
          </w:p>
          <w:p w14:paraId="56465BA1" w14:textId="77777777" w:rsidR="003173C1" w:rsidRPr="00F845B0" w:rsidRDefault="003173C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Need to identify main lineages associated with bird species – which can be used to make predictions on how parasites can be spread to new </w:t>
            </w:r>
            <w:proofErr w:type="gramStart"/>
            <w:r w:rsidRPr="00F845B0">
              <w:rPr>
                <w:rFonts w:cs="Arial"/>
                <w:color w:val="000000" w:themeColor="text1"/>
                <w:kern w:val="24"/>
                <w:sz w:val="18"/>
                <w:szCs w:val="18"/>
              </w:rPr>
              <w:t>areas</w:t>
            </w:r>
            <w:proofErr w:type="gramEnd"/>
          </w:p>
          <w:p w14:paraId="6436164A" w14:textId="77777777" w:rsidR="003173C1" w:rsidRPr="00F845B0" w:rsidRDefault="003173C1" w:rsidP="00F845B0">
            <w:pPr>
              <w:spacing w:after="0" w:line="276" w:lineRule="auto"/>
              <w:rPr>
                <w:rFonts w:cs="Arial"/>
                <w:color w:val="000000" w:themeColor="text1"/>
                <w:kern w:val="24"/>
                <w:sz w:val="18"/>
                <w:szCs w:val="18"/>
              </w:rPr>
            </w:pPr>
          </w:p>
          <w:p w14:paraId="0A01F6D1" w14:textId="77777777" w:rsidR="003173C1" w:rsidRPr="00F845B0" w:rsidRDefault="003173C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Challenges: </w:t>
            </w:r>
          </w:p>
          <w:p w14:paraId="5D533D51" w14:textId="486D681D" w:rsidR="003173C1" w:rsidRPr="00F845B0" w:rsidRDefault="003173C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The robustness of the links between hosts and parasites depends on the sampling sizes. Community based sampling can have smaller sampler sizes.</w:t>
            </w:r>
          </w:p>
        </w:tc>
      </w:tr>
      <w:tr w:rsidR="003173C1" w:rsidRPr="00F845B0" w14:paraId="538C3C40" w14:textId="77777777" w:rsidTr="002C4DB7">
        <w:tc>
          <w:tcPr>
            <w:tcW w:w="9067" w:type="dxa"/>
          </w:tcPr>
          <w:p w14:paraId="6A6F7E95" w14:textId="77777777" w:rsidR="003173C1" w:rsidRPr="00F845B0" w:rsidRDefault="003173C1" w:rsidP="00F845B0">
            <w:pPr>
              <w:spacing w:after="0" w:line="276" w:lineRule="auto"/>
              <w:rPr>
                <w:rFonts w:cs="Arial"/>
                <w:b/>
                <w:bCs/>
                <w:color w:val="ED7D31" w:themeColor="accent2"/>
                <w:kern w:val="24"/>
                <w:sz w:val="18"/>
                <w:szCs w:val="18"/>
              </w:rPr>
            </w:pPr>
            <w:r w:rsidRPr="00F845B0">
              <w:rPr>
                <w:rFonts w:cs="Arial"/>
                <w:b/>
                <w:bCs/>
                <w:color w:val="ED7D31" w:themeColor="accent2"/>
                <w:kern w:val="24"/>
                <w:sz w:val="18"/>
                <w:szCs w:val="18"/>
              </w:rPr>
              <w:t>Which resources do we need?</w:t>
            </w:r>
          </w:p>
          <w:p w14:paraId="16D7B8FF" w14:textId="77777777" w:rsidR="003173C1" w:rsidRPr="00F845B0" w:rsidRDefault="003173C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 More information to include in available malaria databases (e.g., including both presence and absence of malaria) and discussion on improvement and expansion of databases to other vertebrate groups. </w:t>
            </w:r>
          </w:p>
          <w:p w14:paraId="6CE0CD46" w14:textId="77777777" w:rsidR="003173C1" w:rsidRPr="00F845B0" w:rsidRDefault="003173C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Networking and contacting people around the world who might have generated malaria data</w:t>
            </w:r>
          </w:p>
          <w:p w14:paraId="553B006D" w14:textId="74E58430" w:rsidR="003173C1" w:rsidRPr="00F845B0" w:rsidRDefault="003173C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Expertise from non-avian malaria systems (other vertebrate groups)</w:t>
            </w:r>
          </w:p>
        </w:tc>
      </w:tr>
      <w:tr w:rsidR="003173C1" w:rsidRPr="00F845B0" w14:paraId="3368D0B2" w14:textId="77777777" w:rsidTr="002C4DB7">
        <w:trPr>
          <w:trHeight w:val="303"/>
        </w:trPr>
        <w:tc>
          <w:tcPr>
            <w:tcW w:w="9067" w:type="dxa"/>
          </w:tcPr>
          <w:p w14:paraId="45F0373F" w14:textId="77777777" w:rsidR="003173C1" w:rsidRPr="00F845B0" w:rsidRDefault="003173C1" w:rsidP="00F845B0">
            <w:pPr>
              <w:spacing w:after="0" w:line="276" w:lineRule="auto"/>
              <w:rPr>
                <w:rFonts w:cs="Arial"/>
                <w:b/>
                <w:bCs/>
                <w:color w:val="ED7D31" w:themeColor="accent2"/>
                <w:kern w:val="24"/>
                <w:sz w:val="18"/>
                <w:szCs w:val="18"/>
              </w:rPr>
            </w:pPr>
            <w:r w:rsidRPr="00F845B0">
              <w:rPr>
                <w:rFonts w:cs="Arial"/>
                <w:b/>
                <w:bCs/>
                <w:color w:val="ED7D31" w:themeColor="accent2"/>
                <w:kern w:val="24"/>
                <w:sz w:val="18"/>
                <w:szCs w:val="18"/>
              </w:rPr>
              <w:t>What are the next steps?</w:t>
            </w:r>
          </w:p>
          <w:p w14:paraId="390A1E78" w14:textId="77777777" w:rsidR="003173C1" w:rsidRPr="00F845B0" w:rsidRDefault="003173C1"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Division of labour among WG members</w:t>
            </w:r>
          </w:p>
          <w:p w14:paraId="504CF53C" w14:textId="3E4B61E1" w:rsidR="002A0138" w:rsidRPr="00F845B0" w:rsidRDefault="002A0138" w:rsidP="00F845B0">
            <w:pPr>
              <w:spacing w:after="0" w:line="276" w:lineRule="auto"/>
              <w:rPr>
                <w:rFonts w:cs="Arial"/>
                <w:color w:val="000000" w:themeColor="text1"/>
                <w:kern w:val="24"/>
                <w:sz w:val="18"/>
                <w:szCs w:val="18"/>
              </w:rPr>
            </w:pPr>
          </w:p>
        </w:tc>
      </w:tr>
      <w:tr w:rsidR="00730B3C" w:rsidRPr="00F845B0" w14:paraId="381174C7" w14:textId="77777777" w:rsidTr="002C4DB7">
        <w:tc>
          <w:tcPr>
            <w:tcW w:w="9067" w:type="dxa"/>
            <w:shd w:val="clear" w:color="auto" w:fill="B4C6E7" w:themeFill="accent1" w:themeFillTint="66"/>
          </w:tcPr>
          <w:p w14:paraId="643C4EB8" w14:textId="77777777" w:rsidR="0092134C" w:rsidRDefault="0092134C" w:rsidP="00F845B0">
            <w:pPr>
              <w:spacing w:after="0" w:line="276" w:lineRule="auto"/>
              <w:rPr>
                <w:rFonts w:cs="Arial"/>
                <w:b/>
                <w:bCs/>
                <w:color w:val="000000" w:themeColor="text1"/>
                <w:kern w:val="24"/>
                <w:sz w:val="18"/>
                <w:szCs w:val="18"/>
              </w:rPr>
            </w:pPr>
          </w:p>
          <w:p w14:paraId="69456643" w14:textId="77777777" w:rsidR="00730B3C" w:rsidRDefault="00730B3C" w:rsidP="00F845B0">
            <w:pPr>
              <w:spacing w:after="0" w:line="276" w:lineRule="auto"/>
              <w:rPr>
                <w:rFonts w:cs="Arial"/>
                <w:b/>
                <w:bCs/>
                <w:color w:val="000000" w:themeColor="text1"/>
                <w:kern w:val="24"/>
                <w:sz w:val="18"/>
                <w:szCs w:val="18"/>
              </w:rPr>
            </w:pPr>
            <w:r w:rsidRPr="00F845B0">
              <w:rPr>
                <w:rFonts w:cs="Arial"/>
                <w:b/>
                <w:bCs/>
                <w:color w:val="000000" w:themeColor="text1"/>
                <w:kern w:val="24"/>
                <w:sz w:val="18"/>
                <w:szCs w:val="18"/>
              </w:rPr>
              <w:t>WG6</w:t>
            </w:r>
            <w:r w:rsidR="0092134C">
              <w:rPr>
                <w:rFonts w:cs="Arial"/>
                <w:b/>
                <w:bCs/>
                <w:color w:val="000000" w:themeColor="text1"/>
                <w:kern w:val="24"/>
                <w:sz w:val="18"/>
                <w:szCs w:val="18"/>
              </w:rPr>
              <w:t xml:space="preserve">: </w:t>
            </w:r>
            <w:r w:rsidR="0092134C" w:rsidRPr="0092134C">
              <w:rPr>
                <w:rFonts w:cs="Arial"/>
                <w:b/>
                <w:bCs/>
                <w:color w:val="000000" w:themeColor="text1"/>
                <w:kern w:val="24"/>
                <w:sz w:val="18"/>
                <w:szCs w:val="18"/>
              </w:rPr>
              <w:t xml:space="preserve">Coordinating and implementing the </w:t>
            </w:r>
            <w:proofErr w:type="gramStart"/>
            <w:r w:rsidR="0092134C" w:rsidRPr="0092134C">
              <w:rPr>
                <w:rFonts w:cs="Arial"/>
                <w:b/>
                <w:bCs/>
                <w:color w:val="000000" w:themeColor="text1"/>
                <w:kern w:val="24"/>
                <w:sz w:val="18"/>
                <w:szCs w:val="18"/>
              </w:rPr>
              <w:t>CBOs</w:t>
            </w:r>
            <w:proofErr w:type="gramEnd"/>
          </w:p>
          <w:p w14:paraId="1650E297" w14:textId="0CB704B5" w:rsidR="0092134C" w:rsidRPr="00F845B0" w:rsidRDefault="0092134C" w:rsidP="00F845B0">
            <w:pPr>
              <w:spacing w:after="0" w:line="276" w:lineRule="auto"/>
              <w:rPr>
                <w:rFonts w:cs="Arial"/>
                <w:b/>
                <w:bCs/>
                <w:color w:val="000000" w:themeColor="text1"/>
                <w:kern w:val="24"/>
                <w:sz w:val="18"/>
                <w:szCs w:val="18"/>
              </w:rPr>
            </w:pPr>
          </w:p>
        </w:tc>
      </w:tr>
      <w:tr w:rsidR="00730B3C" w:rsidRPr="00F845B0" w14:paraId="400B8136" w14:textId="77777777" w:rsidTr="002C4DB7">
        <w:tc>
          <w:tcPr>
            <w:tcW w:w="9067" w:type="dxa"/>
          </w:tcPr>
          <w:p w14:paraId="10B9B96F" w14:textId="77777777" w:rsidR="00730B3C" w:rsidRPr="00F845B0" w:rsidRDefault="00730B3C"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Rapporteur(s): </w:t>
            </w:r>
            <w:r w:rsidRPr="00F845B0">
              <w:rPr>
                <w:rFonts w:cs="Arial"/>
                <w:b/>
                <w:bCs/>
                <w:color w:val="000000" w:themeColor="text1"/>
                <w:kern w:val="24"/>
                <w:sz w:val="18"/>
                <w:szCs w:val="18"/>
              </w:rPr>
              <w:t xml:space="preserve">Martina </w:t>
            </w:r>
            <w:proofErr w:type="spellStart"/>
            <w:r w:rsidRPr="00F845B0">
              <w:rPr>
                <w:rFonts w:cs="Arial"/>
                <w:b/>
                <w:bCs/>
                <w:color w:val="000000" w:themeColor="text1"/>
                <w:kern w:val="24"/>
                <w:sz w:val="18"/>
                <w:szCs w:val="18"/>
              </w:rPr>
              <w:t>Ferraguti</w:t>
            </w:r>
            <w:proofErr w:type="spellEnd"/>
          </w:p>
        </w:tc>
      </w:tr>
      <w:tr w:rsidR="00730B3C" w:rsidRPr="00F845B0" w14:paraId="3991920A" w14:textId="77777777" w:rsidTr="002C4DB7">
        <w:tc>
          <w:tcPr>
            <w:tcW w:w="9067" w:type="dxa"/>
          </w:tcPr>
          <w:p w14:paraId="532E8CD7" w14:textId="77777777" w:rsidR="00730B3C" w:rsidRPr="00F845B0" w:rsidRDefault="00730B3C" w:rsidP="00F845B0">
            <w:pPr>
              <w:spacing w:after="0" w:line="276" w:lineRule="auto"/>
              <w:rPr>
                <w:rFonts w:cs="Arial"/>
                <w:b/>
                <w:bCs/>
                <w:color w:val="ED7D31" w:themeColor="accent2"/>
                <w:kern w:val="24"/>
                <w:sz w:val="18"/>
                <w:szCs w:val="18"/>
              </w:rPr>
            </w:pPr>
            <w:r w:rsidRPr="00F845B0">
              <w:rPr>
                <w:rFonts w:cs="Arial"/>
                <w:b/>
                <w:bCs/>
                <w:color w:val="ED7D31" w:themeColor="accent2"/>
                <w:kern w:val="24"/>
                <w:sz w:val="18"/>
                <w:szCs w:val="18"/>
              </w:rPr>
              <w:t xml:space="preserve">What is our main goal? </w:t>
            </w:r>
          </w:p>
          <w:p w14:paraId="3BDDF25E" w14:textId="77777777" w:rsidR="00730B3C" w:rsidRPr="00F845B0" w:rsidRDefault="00730B3C" w:rsidP="00F845B0">
            <w:pPr>
              <w:spacing w:after="0" w:line="276" w:lineRule="auto"/>
              <w:rPr>
                <w:rFonts w:cs="Arial"/>
                <w:color w:val="000000" w:themeColor="text1"/>
                <w:kern w:val="24"/>
                <w:sz w:val="18"/>
                <w:szCs w:val="18"/>
              </w:rPr>
            </w:pPr>
            <w:r w:rsidRPr="00F845B0">
              <w:rPr>
                <w:rFonts w:cs="Arial"/>
                <w:b/>
                <w:bCs/>
                <w:color w:val="000000" w:themeColor="text1"/>
                <w:kern w:val="24"/>
                <w:sz w:val="18"/>
                <w:szCs w:val="18"/>
              </w:rPr>
              <w:t>Sharing</w:t>
            </w:r>
            <w:r w:rsidRPr="00F845B0">
              <w:rPr>
                <w:rFonts w:cs="Arial"/>
                <w:color w:val="000000" w:themeColor="text1"/>
                <w:kern w:val="24"/>
                <w:sz w:val="18"/>
                <w:szCs w:val="18"/>
              </w:rPr>
              <w:t xml:space="preserve"> the increase </w:t>
            </w:r>
            <w:r w:rsidRPr="00F845B0">
              <w:rPr>
                <w:rFonts w:cs="Arial"/>
                <w:b/>
                <w:bCs/>
                <w:color w:val="000000" w:themeColor="text1"/>
                <w:kern w:val="24"/>
                <w:sz w:val="18"/>
                <w:szCs w:val="18"/>
              </w:rPr>
              <w:t>knowledge</w:t>
            </w:r>
            <w:r w:rsidRPr="00F845B0">
              <w:rPr>
                <w:rFonts w:cs="Arial"/>
                <w:color w:val="000000" w:themeColor="text1"/>
                <w:kern w:val="24"/>
                <w:sz w:val="18"/>
                <w:szCs w:val="18"/>
              </w:rPr>
              <w:t xml:space="preserve"> and </w:t>
            </w:r>
            <w:r w:rsidRPr="00F845B0">
              <w:rPr>
                <w:rFonts w:cs="Arial"/>
                <w:b/>
                <w:bCs/>
                <w:color w:val="000000" w:themeColor="text1"/>
                <w:kern w:val="24"/>
                <w:sz w:val="18"/>
                <w:szCs w:val="18"/>
              </w:rPr>
              <w:t>skills</w:t>
            </w:r>
            <w:r w:rsidRPr="00F845B0">
              <w:rPr>
                <w:rFonts w:cs="Arial"/>
                <w:color w:val="000000" w:themeColor="text1"/>
                <w:kern w:val="24"/>
                <w:sz w:val="18"/>
                <w:szCs w:val="18"/>
              </w:rPr>
              <w:t xml:space="preserve"> of the network.</w:t>
            </w:r>
          </w:p>
          <w:p w14:paraId="4CA7C6F5" w14:textId="77777777" w:rsidR="00730B3C" w:rsidRPr="00F845B0" w:rsidRDefault="00730B3C" w:rsidP="00F845B0">
            <w:pPr>
              <w:spacing w:after="0" w:line="276" w:lineRule="auto"/>
              <w:rPr>
                <w:rFonts w:cs="Arial"/>
                <w:color w:val="000000" w:themeColor="text1"/>
                <w:kern w:val="24"/>
                <w:sz w:val="18"/>
                <w:szCs w:val="18"/>
              </w:rPr>
            </w:pPr>
            <w:r w:rsidRPr="00F845B0">
              <w:rPr>
                <w:rFonts w:cs="Arial"/>
                <w:b/>
                <w:bCs/>
                <w:color w:val="000000" w:themeColor="text1"/>
                <w:kern w:val="24"/>
                <w:sz w:val="18"/>
                <w:szCs w:val="18"/>
              </w:rPr>
              <w:t>Disseminate the goals and outcomes</w:t>
            </w:r>
            <w:r w:rsidRPr="00F845B0">
              <w:rPr>
                <w:rFonts w:cs="Arial"/>
                <w:color w:val="000000" w:themeColor="text1"/>
                <w:kern w:val="24"/>
                <w:sz w:val="18"/>
                <w:szCs w:val="18"/>
              </w:rPr>
              <w:t xml:space="preserve"> of the network. Clarify that Haemosporidians are a powerful model to study malaria parasites (it will depend on the target public). Avian malaria can be a bridge to know more about blood parasites.</w:t>
            </w:r>
          </w:p>
          <w:p w14:paraId="1C746D4B" w14:textId="5C27CB64" w:rsidR="00730B3C" w:rsidRPr="00F845B0" w:rsidRDefault="00730B3C" w:rsidP="00F845B0">
            <w:pPr>
              <w:spacing w:after="0" w:line="276" w:lineRule="auto"/>
              <w:rPr>
                <w:rFonts w:cs="Arial"/>
                <w:color w:val="000000" w:themeColor="text1"/>
                <w:kern w:val="24"/>
                <w:sz w:val="18"/>
                <w:szCs w:val="18"/>
              </w:rPr>
            </w:pPr>
            <w:r w:rsidRPr="00F845B0">
              <w:rPr>
                <w:rFonts w:cs="Arial"/>
                <w:b/>
                <w:bCs/>
                <w:color w:val="000000" w:themeColor="text1"/>
                <w:kern w:val="24"/>
                <w:sz w:val="18"/>
                <w:szCs w:val="18"/>
              </w:rPr>
              <w:t>Promoting</w:t>
            </w:r>
            <w:r w:rsidRPr="00F845B0">
              <w:rPr>
                <w:rFonts w:cs="Arial"/>
                <w:color w:val="000000" w:themeColor="text1"/>
                <w:kern w:val="24"/>
                <w:sz w:val="18"/>
                <w:szCs w:val="18"/>
              </w:rPr>
              <w:t xml:space="preserve"> the </w:t>
            </w:r>
            <w:r w:rsidRPr="00F845B0">
              <w:rPr>
                <w:rFonts w:cs="Arial"/>
                <w:b/>
                <w:bCs/>
                <w:color w:val="000000" w:themeColor="text1"/>
                <w:kern w:val="24"/>
                <w:sz w:val="18"/>
                <w:szCs w:val="18"/>
              </w:rPr>
              <w:t>Haemosporidian parasite Conferences</w:t>
            </w:r>
            <w:r w:rsidRPr="00F845B0">
              <w:rPr>
                <w:rFonts w:cs="Arial"/>
                <w:color w:val="000000" w:themeColor="text1"/>
                <w:kern w:val="24"/>
                <w:sz w:val="18"/>
                <w:szCs w:val="18"/>
              </w:rPr>
              <w:t xml:space="preserve"> (maybe thinking about the one in 2026 if it will be held in Europe).</w:t>
            </w:r>
          </w:p>
        </w:tc>
      </w:tr>
      <w:tr w:rsidR="00730B3C" w:rsidRPr="00F845B0" w14:paraId="1F3DD360" w14:textId="77777777" w:rsidTr="002C4DB7">
        <w:tc>
          <w:tcPr>
            <w:tcW w:w="9067" w:type="dxa"/>
          </w:tcPr>
          <w:p w14:paraId="209C6187" w14:textId="77777777" w:rsidR="00730B3C" w:rsidRPr="00F845B0" w:rsidRDefault="00730B3C" w:rsidP="00F845B0">
            <w:pPr>
              <w:spacing w:after="0" w:line="276" w:lineRule="auto"/>
              <w:rPr>
                <w:rFonts w:cs="Arial"/>
                <w:b/>
                <w:bCs/>
                <w:color w:val="ED7D31" w:themeColor="accent2"/>
                <w:kern w:val="24"/>
                <w:sz w:val="18"/>
                <w:szCs w:val="18"/>
              </w:rPr>
            </w:pPr>
            <w:r w:rsidRPr="00F845B0">
              <w:rPr>
                <w:rFonts w:cs="Arial"/>
                <w:b/>
                <w:bCs/>
                <w:color w:val="ED7D31" w:themeColor="accent2"/>
                <w:kern w:val="24"/>
                <w:sz w:val="18"/>
                <w:szCs w:val="18"/>
              </w:rPr>
              <w:t xml:space="preserve">How can we achieve it? </w:t>
            </w:r>
          </w:p>
          <w:p w14:paraId="2A562DFE" w14:textId="77777777" w:rsidR="00730B3C" w:rsidRPr="00F845B0" w:rsidRDefault="00730B3C" w:rsidP="00F845B0">
            <w:pPr>
              <w:spacing w:after="0" w:line="276" w:lineRule="auto"/>
              <w:rPr>
                <w:rFonts w:cs="Arial"/>
                <w:color w:val="000000" w:themeColor="text1"/>
                <w:kern w:val="24"/>
                <w:sz w:val="18"/>
                <w:szCs w:val="18"/>
              </w:rPr>
            </w:pPr>
            <w:r w:rsidRPr="00F845B0">
              <w:rPr>
                <w:rFonts w:cs="Arial"/>
                <w:b/>
                <w:bCs/>
                <w:color w:val="000000" w:themeColor="text1"/>
                <w:kern w:val="24"/>
                <w:sz w:val="18"/>
                <w:szCs w:val="18"/>
              </w:rPr>
              <w:t>Social Media</w:t>
            </w:r>
            <w:r w:rsidRPr="00F845B0">
              <w:rPr>
                <w:rFonts w:cs="Arial"/>
                <w:color w:val="000000" w:themeColor="text1"/>
                <w:kern w:val="24"/>
                <w:sz w:val="18"/>
                <w:szCs w:val="18"/>
              </w:rPr>
              <w:t xml:space="preserve"> (e.g., Twitter, others?).</w:t>
            </w:r>
          </w:p>
          <w:p w14:paraId="5AF84275" w14:textId="77777777" w:rsidR="00730B3C" w:rsidRPr="00F845B0" w:rsidRDefault="00730B3C" w:rsidP="00F845B0">
            <w:pPr>
              <w:spacing w:after="0" w:line="276" w:lineRule="auto"/>
              <w:rPr>
                <w:rFonts w:cs="Arial"/>
                <w:color w:val="000000" w:themeColor="text1"/>
                <w:kern w:val="24"/>
                <w:sz w:val="18"/>
                <w:szCs w:val="18"/>
              </w:rPr>
            </w:pPr>
          </w:p>
          <w:p w14:paraId="79EC8FB0" w14:textId="77777777" w:rsidR="00730B3C" w:rsidRPr="00F845B0" w:rsidRDefault="00730B3C"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Set a WIMANET </w:t>
            </w:r>
            <w:r w:rsidRPr="00F845B0">
              <w:rPr>
                <w:rFonts w:cs="Arial"/>
                <w:b/>
                <w:bCs/>
                <w:color w:val="000000" w:themeColor="text1"/>
                <w:kern w:val="24"/>
                <w:sz w:val="18"/>
                <w:szCs w:val="18"/>
              </w:rPr>
              <w:t>webpage</w:t>
            </w:r>
            <w:r w:rsidRPr="00F845B0">
              <w:rPr>
                <w:rFonts w:cs="Arial"/>
                <w:color w:val="000000" w:themeColor="text1"/>
                <w:kern w:val="24"/>
                <w:sz w:val="18"/>
                <w:szCs w:val="18"/>
              </w:rPr>
              <w:t>.</w:t>
            </w:r>
          </w:p>
          <w:p w14:paraId="1574D186" w14:textId="77777777" w:rsidR="00730B3C" w:rsidRPr="00F845B0" w:rsidRDefault="00730B3C" w:rsidP="00F845B0">
            <w:pPr>
              <w:spacing w:after="0" w:line="276" w:lineRule="auto"/>
              <w:rPr>
                <w:rFonts w:cs="Arial"/>
                <w:b/>
                <w:bCs/>
                <w:color w:val="000000" w:themeColor="text1"/>
                <w:kern w:val="24"/>
                <w:sz w:val="18"/>
                <w:szCs w:val="18"/>
              </w:rPr>
            </w:pPr>
          </w:p>
          <w:p w14:paraId="620C1C88" w14:textId="21C81FB3" w:rsidR="00730B3C" w:rsidRPr="00F845B0" w:rsidRDefault="00730B3C" w:rsidP="00F845B0">
            <w:pPr>
              <w:spacing w:after="0" w:line="276" w:lineRule="auto"/>
              <w:rPr>
                <w:rFonts w:cs="Arial"/>
                <w:color w:val="000000" w:themeColor="text1"/>
                <w:kern w:val="24"/>
                <w:sz w:val="18"/>
                <w:szCs w:val="18"/>
              </w:rPr>
            </w:pPr>
            <w:r w:rsidRPr="00F845B0">
              <w:rPr>
                <w:rFonts w:cs="Arial"/>
                <w:b/>
                <w:bCs/>
                <w:color w:val="000000" w:themeColor="text1"/>
                <w:kern w:val="24"/>
                <w:sz w:val="18"/>
                <w:szCs w:val="18"/>
              </w:rPr>
              <w:lastRenderedPageBreak/>
              <w:t>Conceptual paper</w:t>
            </w:r>
            <w:r w:rsidRPr="00F845B0">
              <w:rPr>
                <w:rFonts w:cs="Arial"/>
                <w:color w:val="000000" w:themeColor="text1"/>
                <w:kern w:val="24"/>
                <w:sz w:val="18"/>
                <w:szCs w:val="18"/>
              </w:rPr>
              <w:t xml:space="preserve"> about where is the gap in the knowledge (e.g., systematic review). </w:t>
            </w:r>
          </w:p>
          <w:p w14:paraId="05AF6AEC" w14:textId="77777777" w:rsidR="00730B3C" w:rsidRPr="00F845B0" w:rsidRDefault="00730B3C"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Topic:</w:t>
            </w:r>
          </w:p>
          <w:p w14:paraId="35A59E3A" w14:textId="77777777" w:rsidR="00730B3C" w:rsidRPr="00F845B0" w:rsidRDefault="00730B3C"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Focus our attention on all the groups of Haemosporidian parasites, not only avian malaria </w:t>
            </w:r>
            <w:proofErr w:type="gramStart"/>
            <w:r w:rsidRPr="00F845B0">
              <w:rPr>
                <w:rFonts w:cs="Arial"/>
                <w:color w:val="000000" w:themeColor="text1"/>
                <w:kern w:val="24"/>
                <w:sz w:val="18"/>
                <w:szCs w:val="18"/>
              </w:rPr>
              <w:t>parasites</w:t>
            </w:r>
            <w:proofErr w:type="gramEnd"/>
            <w:r w:rsidRPr="00F845B0">
              <w:rPr>
                <w:rFonts w:cs="Arial"/>
                <w:color w:val="000000" w:themeColor="text1"/>
                <w:kern w:val="24"/>
                <w:sz w:val="18"/>
                <w:szCs w:val="18"/>
              </w:rPr>
              <w:t xml:space="preserve"> </w:t>
            </w:r>
          </w:p>
          <w:p w14:paraId="2DB3DD48" w14:textId="77777777" w:rsidR="00730B3C" w:rsidRPr="00F845B0" w:rsidRDefault="00730B3C"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If you study resident birds, you are losing info about other groups like migratory ones.</w:t>
            </w:r>
          </w:p>
          <w:p w14:paraId="683CCE33" w14:textId="77777777" w:rsidR="00730B3C" w:rsidRPr="00F845B0" w:rsidRDefault="00730B3C"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By stressing the attention on which malaria species (lineages) may be of a particular importance, maybe linked to specific regions. Potential traps: contaminations in your data: e.g., if a linage is only transmitted in Africa, is that true? We really need more data to deeply understand the transmission dynamics of a parasite.</w:t>
            </w:r>
          </w:p>
          <w:p w14:paraId="7FBF5975" w14:textId="77777777" w:rsidR="00730B3C" w:rsidRPr="00F845B0" w:rsidRDefault="00730B3C" w:rsidP="00F845B0">
            <w:pPr>
              <w:spacing w:after="0" w:line="276" w:lineRule="auto"/>
              <w:rPr>
                <w:rFonts w:cs="Arial"/>
                <w:color w:val="000000" w:themeColor="text1"/>
                <w:kern w:val="24"/>
                <w:sz w:val="18"/>
                <w:szCs w:val="18"/>
              </w:rPr>
            </w:pPr>
          </w:p>
          <w:p w14:paraId="6AD7E306" w14:textId="77777777" w:rsidR="00730B3C" w:rsidRPr="00F845B0" w:rsidRDefault="00730B3C" w:rsidP="00F845B0">
            <w:pPr>
              <w:spacing w:after="0" w:line="276" w:lineRule="auto"/>
              <w:rPr>
                <w:rFonts w:cs="Arial"/>
                <w:color w:val="000000" w:themeColor="text1"/>
                <w:kern w:val="24"/>
                <w:sz w:val="18"/>
                <w:szCs w:val="18"/>
              </w:rPr>
            </w:pPr>
            <w:r w:rsidRPr="00F845B0">
              <w:rPr>
                <w:rFonts w:cs="Arial"/>
                <w:b/>
                <w:bCs/>
                <w:color w:val="000000" w:themeColor="text1"/>
                <w:kern w:val="24"/>
                <w:sz w:val="18"/>
                <w:szCs w:val="18"/>
              </w:rPr>
              <w:t xml:space="preserve">Questionnaire Report </w:t>
            </w:r>
            <w:r w:rsidRPr="00F845B0">
              <w:rPr>
                <w:rFonts w:cs="Arial"/>
                <w:color w:val="000000" w:themeColor="text1"/>
                <w:kern w:val="24"/>
                <w:sz w:val="18"/>
                <w:szCs w:val="18"/>
              </w:rPr>
              <w:t>to complete by the community during the first annual meeting and then analyse it over the following years of the Action (see for example </w:t>
            </w:r>
            <w:r w:rsidRPr="00F845B0">
              <w:rPr>
                <w:rFonts w:cs="Arial"/>
                <w:i/>
                <w:iCs/>
                <w:color w:val="000000" w:themeColor="text1"/>
                <w:kern w:val="24"/>
                <w:sz w:val="18"/>
                <w:szCs w:val="18"/>
              </w:rPr>
              <w:t>https://www.aedescost.eu/node/222</w:t>
            </w:r>
            <w:r w:rsidRPr="00F845B0">
              <w:rPr>
                <w:rFonts w:cs="Arial"/>
                <w:color w:val="000000" w:themeColor="text1"/>
                <w:kern w:val="24"/>
                <w:sz w:val="18"/>
                <w:szCs w:val="18"/>
              </w:rPr>
              <w:t>), and then publish a document with the output of the Questionnaire. As alternative, we could also think about perform an “</w:t>
            </w:r>
            <w:r w:rsidRPr="00F845B0">
              <w:rPr>
                <w:rFonts w:cs="Arial"/>
                <w:b/>
                <w:bCs/>
                <w:color w:val="000000" w:themeColor="text1"/>
                <w:kern w:val="24"/>
                <w:sz w:val="18"/>
                <w:szCs w:val="18"/>
              </w:rPr>
              <w:t>online survey</w:t>
            </w:r>
            <w:r w:rsidRPr="00F845B0">
              <w:rPr>
                <w:rFonts w:cs="Arial"/>
                <w:color w:val="000000" w:themeColor="text1"/>
                <w:kern w:val="24"/>
                <w:sz w:val="18"/>
                <w:szCs w:val="18"/>
              </w:rPr>
              <w:t xml:space="preserve">” follow the ‘Delphi process’ (a well-tested method which uses iterative rounds of anonymous scoring, with comments, to develop consensus). They are using formal expert elicitation methods to gather knowledge on the response of insects to different threats, especially for insect taxa and regions where they have not been able to find suitable empirical data. </w:t>
            </w:r>
            <w:r w:rsidRPr="00F845B0">
              <w:rPr>
                <w:rFonts w:cs="Arial"/>
                <w:color w:val="000000" w:themeColor="text1"/>
                <w:kern w:val="24"/>
                <w:sz w:val="18"/>
                <w:szCs w:val="18"/>
                <w:u w:val="single"/>
              </w:rPr>
              <w:t>We should think about which research question we want to accomplish</w:t>
            </w:r>
            <w:r w:rsidRPr="00F845B0">
              <w:rPr>
                <w:rFonts w:cs="Arial"/>
                <w:color w:val="000000" w:themeColor="text1"/>
                <w:kern w:val="24"/>
                <w:sz w:val="18"/>
                <w:szCs w:val="18"/>
              </w:rPr>
              <w:t>, but this is something nice and relatively easy to do as a Network.</w:t>
            </w:r>
          </w:p>
          <w:p w14:paraId="772D5164" w14:textId="77777777" w:rsidR="00730B3C" w:rsidRPr="00F845B0" w:rsidRDefault="00730B3C" w:rsidP="00F845B0">
            <w:pPr>
              <w:spacing w:after="0" w:line="276" w:lineRule="auto"/>
              <w:rPr>
                <w:rFonts w:cs="Arial"/>
                <w:color w:val="000000" w:themeColor="text1"/>
                <w:kern w:val="24"/>
                <w:sz w:val="18"/>
                <w:szCs w:val="18"/>
              </w:rPr>
            </w:pPr>
          </w:p>
          <w:p w14:paraId="20985F0B" w14:textId="77777777" w:rsidR="00730B3C" w:rsidRPr="00F845B0" w:rsidRDefault="00730B3C"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Professional </w:t>
            </w:r>
            <w:r w:rsidRPr="00F845B0">
              <w:rPr>
                <w:rFonts w:cs="Arial"/>
                <w:b/>
                <w:bCs/>
                <w:color w:val="000000" w:themeColor="text1"/>
                <w:kern w:val="24"/>
                <w:sz w:val="18"/>
                <w:szCs w:val="18"/>
              </w:rPr>
              <w:t>videos:</w:t>
            </w:r>
            <w:r w:rsidRPr="00F845B0">
              <w:rPr>
                <w:rFonts w:cs="Arial"/>
                <w:color w:val="000000" w:themeColor="text1"/>
                <w:kern w:val="24"/>
                <w:sz w:val="18"/>
                <w:szCs w:val="18"/>
              </w:rPr>
              <w:t xml:space="preserve"> </w:t>
            </w:r>
          </w:p>
          <w:p w14:paraId="1082EA43" w14:textId="77777777" w:rsidR="00730B3C" w:rsidRPr="00F845B0" w:rsidRDefault="00730B3C"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Training videos for </w:t>
            </w:r>
            <w:proofErr w:type="gramStart"/>
            <w:r w:rsidRPr="00F845B0">
              <w:rPr>
                <w:rFonts w:cs="Arial"/>
                <w:color w:val="000000" w:themeColor="text1"/>
                <w:kern w:val="24"/>
                <w:sz w:val="18"/>
                <w:szCs w:val="18"/>
              </w:rPr>
              <w:t>general public</w:t>
            </w:r>
            <w:proofErr w:type="gramEnd"/>
            <w:r w:rsidRPr="00F845B0">
              <w:rPr>
                <w:rFonts w:cs="Arial"/>
                <w:color w:val="000000" w:themeColor="text1"/>
                <w:kern w:val="24"/>
                <w:sz w:val="18"/>
                <w:szCs w:val="18"/>
              </w:rPr>
              <w:t xml:space="preserve"> (stakeholders, etc.), and for a scientific audience (to increase the skills of the network) on subject likes "working with avian malaria parasites”, field techniques, lab techniques (blood smear and PCR) (see for example: </w:t>
            </w:r>
            <w:r w:rsidRPr="00F845B0">
              <w:rPr>
                <w:rFonts w:cs="Arial"/>
                <w:i/>
                <w:iCs/>
                <w:color w:val="000000" w:themeColor="text1"/>
                <w:kern w:val="24"/>
                <w:sz w:val="18"/>
                <w:szCs w:val="18"/>
              </w:rPr>
              <w:t>https://www.aedescost.eu/videos</w:t>
            </w:r>
            <w:r w:rsidRPr="00F845B0">
              <w:rPr>
                <w:rFonts w:cs="Arial"/>
                <w:color w:val="000000" w:themeColor="text1"/>
                <w:kern w:val="24"/>
                <w:sz w:val="18"/>
                <w:szCs w:val="18"/>
              </w:rPr>
              <w:t>. We should carefully determine the focus and target audience, but it's certainly worth considering. </w:t>
            </w:r>
          </w:p>
          <w:p w14:paraId="0961C7D6" w14:textId="77777777" w:rsidR="00730B3C" w:rsidRPr="00F845B0" w:rsidRDefault="00730B3C"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Explaining the goals of WIMANET. We think this can be a valuable endeavour, and we could consider creating a similar video for outreach (see for example </w:t>
            </w:r>
            <w:r w:rsidRPr="00F845B0">
              <w:rPr>
                <w:rFonts w:cs="Arial"/>
                <w:i/>
                <w:iCs/>
                <w:color w:val="000000" w:themeColor="text1"/>
                <w:kern w:val="24"/>
                <w:sz w:val="18"/>
                <w:szCs w:val="18"/>
              </w:rPr>
              <w:t>https://www.youtube.com/watch?v=BjQQeXGvYc4&amp;list=PL-1YwbPvENS1qRjIsAEds-8_ch4PlYh22&amp;index=4&amp;ab_channel=Biodiversa%2B</w:t>
            </w:r>
            <w:r w:rsidRPr="00F845B0">
              <w:rPr>
                <w:rFonts w:cs="Arial"/>
                <w:color w:val="000000" w:themeColor="text1"/>
                <w:kern w:val="24"/>
                <w:sz w:val="18"/>
                <w:szCs w:val="18"/>
              </w:rPr>
              <w:t>).</w:t>
            </w:r>
          </w:p>
          <w:p w14:paraId="073C18C3" w14:textId="77777777" w:rsidR="00730B3C" w:rsidRPr="00F845B0" w:rsidRDefault="00730B3C" w:rsidP="00F845B0">
            <w:pPr>
              <w:spacing w:after="0" w:line="276" w:lineRule="auto"/>
              <w:rPr>
                <w:rFonts w:cs="Arial"/>
                <w:color w:val="000000" w:themeColor="text1"/>
                <w:kern w:val="24"/>
                <w:sz w:val="18"/>
                <w:szCs w:val="18"/>
              </w:rPr>
            </w:pPr>
          </w:p>
          <w:p w14:paraId="278EB746" w14:textId="77777777" w:rsidR="00730B3C" w:rsidRPr="00F845B0" w:rsidRDefault="00730B3C"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Consider the </w:t>
            </w:r>
            <w:r w:rsidRPr="00F845B0">
              <w:rPr>
                <w:rFonts w:cs="Arial"/>
                <w:b/>
                <w:bCs/>
                <w:color w:val="000000" w:themeColor="text1"/>
                <w:kern w:val="24"/>
                <w:sz w:val="18"/>
                <w:szCs w:val="18"/>
              </w:rPr>
              <w:t>One Health</w:t>
            </w:r>
            <w:r w:rsidRPr="00F845B0">
              <w:rPr>
                <w:rFonts w:cs="Arial"/>
                <w:color w:val="000000" w:themeColor="text1"/>
                <w:kern w:val="24"/>
                <w:sz w:val="18"/>
                <w:szCs w:val="18"/>
              </w:rPr>
              <w:t xml:space="preserve"> approach in relation to birds and livestock (chickens) or pets (parrots), while also taking into account integrated taxonomy within the </w:t>
            </w:r>
            <w:proofErr w:type="gramStart"/>
            <w:r w:rsidRPr="00F845B0">
              <w:rPr>
                <w:rFonts w:cs="Arial"/>
                <w:b/>
                <w:bCs/>
                <w:color w:val="000000" w:themeColor="text1"/>
                <w:kern w:val="24"/>
                <w:sz w:val="18"/>
                <w:szCs w:val="18"/>
              </w:rPr>
              <w:t>Biodiversity</w:t>
            </w:r>
            <w:proofErr w:type="gramEnd"/>
            <w:r w:rsidRPr="00F845B0">
              <w:rPr>
                <w:rFonts w:cs="Arial"/>
                <w:color w:val="000000" w:themeColor="text1"/>
                <w:kern w:val="24"/>
                <w:sz w:val="18"/>
                <w:szCs w:val="18"/>
              </w:rPr>
              <w:t xml:space="preserve"> to gain a deeper understanding of the living world around us.</w:t>
            </w:r>
          </w:p>
          <w:p w14:paraId="2919C861" w14:textId="77777777" w:rsidR="00730B3C" w:rsidRPr="00F845B0" w:rsidRDefault="00730B3C" w:rsidP="00F845B0">
            <w:pPr>
              <w:spacing w:after="0" w:line="276" w:lineRule="auto"/>
              <w:rPr>
                <w:rFonts w:cs="Arial"/>
                <w:color w:val="000000" w:themeColor="text1"/>
                <w:kern w:val="24"/>
                <w:sz w:val="18"/>
                <w:szCs w:val="18"/>
              </w:rPr>
            </w:pPr>
          </w:p>
          <w:p w14:paraId="5D2903CF" w14:textId="77777777" w:rsidR="00730B3C" w:rsidRPr="00F845B0" w:rsidRDefault="00730B3C"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Organize </w:t>
            </w:r>
            <w:r w:rsidRPr="00F845B0">
              <w:rPr>
                <w:rFonts w:cs="Arial"/>
                <w:b/>
                <w:bCs/>
                <w:color w:val="000000" w:themeColor="text1"/>
                <w:kern w:val="24"/>
                <w:sz w:val="18"/>
                <w:szCs w:val="18"/>
              </w:rPr>
              <w:t>Training School</w:t>
            </w:r>
            <w:r w:rsidRPr="00F845B0">
              <w:rPr>
                <w:rFonts w:cs="Arial"/>
                <w:color w:val="000000" w:themeColor="text1"/>
                <w:kern w:val="24"/>
                <w:sz w:val="18"/>
                <w:szCs w:val="18"/>
              </w:rPr>
              <w:t xml:space="preserve"> (TS) locations. Up to 10-15 students for parasites study is enough (or a micro to connect it to a screen).</w:t>
            </w:r>
          </w:p>
          <w:p w14:paraId="0983FC7C" w14:textId="77777777" w:rsidR="00730B3C" w:rsidRPr="00F845B0" w:rsidRDefault="00730B3C"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Vectors: mosquito and </w:t>
            </w:r>
            <w:proofErr w:type="spellStart"/>
            <w:r w:rsidRPr="00F845B0">
              <w:rPr>
                <w:rFonts w:cs="Arial"/>
                <w:i/>
                <w:iCs/>
                <w:color w:val="000000" w:themeColor="text1"/>
                <w:kern w:val="24"/>
                <w:sz w:val="18"/>
                <w:szCs w:val="18"/>
              </w:rPr>
              <w:t>Culicoides</w:t>
            </w:r>
            <w:proofErr w:type="spellEnd"/>
            <w:r w:rsidRPr="00F845B0">
              <w:rPr>
                <w:rFonts w:cs="Arial"/>
                <w:color w:val="000000" w:themeColor="text1"/>
                <w:kern w:val="24"/>
                <w:sz w:val="18"/>
                <w:szCs w:val="18"/>
              </w:rPr>
              <w:t xml:space="preserve"> sampling.</w:t>
            </w:r>
          </w:p>
          <w:p w14:paraId="2779E42F" w14:textId="77777777" w:rsidR="00730B3C" w:rsidRPr="00F845B0" w:rsidRDefault="00730B3C"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Birds: sampling, taking blood, etc. </w:t>
            </w:r>
          </w:p>
          <w:p w14:paraId="0A33AF53" w14:textId="77777777" w:rsidR="00730B3C" w:rsidRPr="00F845B0" w:rsidRDefault="00730B3C"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Molecular tools focus on blood smears (microscopes), an affordable and relatively straightforward technique (or also include PCR, it depends on the involvement of participants and cost efforts they want to afford).</w:t>
            </w:r>
          </w:p>
          <w:p w14:paraId="7BD9CB3B" w14:textId="77777777" w:rsidR="00730B3C" w:rsidRPr="00F845B0" w:rsidRDefault="00730B3C"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Statistical Modelling: how to use R software to model the collected data. Also think about specific cases such as phylogenetic studies.</w:t>
            </w:r>
          </w:p>
          <w:p w14:paraId="6D568C98" w14:textId="77777777" w:rsidR="00730B3C" w:rsidRPr="00F845B0" w:rsidRDefault="00730B3C" w:rsidP="00F845B0">
            <w:pPr>
              <w:spacing w:after="0" w:line="276" w:lineRule="auto"/>
              <w:rPr>
                <w:rFonts w:cs="Arial"/>
                <w:color w:val="000000" w:themeColor="text1"/>
                <w:kern w:val="24"/>
                <w:sz w:val="18"/>
                <w:szCs w:val="18"/>
              </w:rPr>
            </w:pPr>
          </w:p>
          <w:p w14:paraId="75CB9C73" w14:textId="77E1346B" w:rsidR="00730B3C" w:rsidRPr="00F845B0" w:rsidRDefault="00730B3C"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Make a </w:t>
            </w:r>
            <w:r w:rsidRPr="00F845B0">
              <w:rPr>
                <w:rFonts w:cs="Arial"/>
                <w:color w:val="000000" w:themeColor="text1"/>
                <w:kern w:val="24"/>
                <w:sz w:val="18"/>
                <w:szCs w:val="18"/>
                <w:u w:val="single"/>
              </w:rPr>
              <w:t>Standard Protocol</w:t>
            </w:r>
            <w:r w:rsidRPr="00F845B0">
              <w:rPr>
                <w:rFonts w:cs="Arial"/>
                <w:color w:val="000000" w:themeColor="text1"/>
                <w:kern w:val="24"/>
                <w:sz w:val="18"/>
                <w:szCs w:val="18"/>
              </w:rPr>
              <w:t xml:space="preserve"> with the learnings from the TS for parasite sampling and screening methods (blood sampling, blood-smears). This could result in collaborative data collection all over Europe from WIMANET COST countries, and then we can publish a </w:t>
            </w:r>
            <w:r w:rsidRPr="00F845B0">
              <w:rPr>
                <w:rFonts w:cs="Arial"/>
                <w:color w:val="000000" w:themeColor="text1"/>
                <w:kern w:val="24"/>
                <w:sz w:val="18"/>
                <w:szCs w:val="18"/>
                <w:u w:val="single"/>
              </w:rPr>
              <w:t>collaborative paper</w:t>
            </w:r>
            <w:r w:rsidRPr="00F845B0">
              <w:rPr>
                <w:rFonts w:cs="Arial"/>
                <w:color w:val="000000" w:themeColor="text1"/>
                <w:kern w:val="24"/>
                <w:sz w:val="18"/>
                <w:szCs w:val="18"/>
              </w:rPr>
              <w:t xml:space="preserve"> (also including a standard sampling made with data from the TS teachers).</w:t>
            </w:r>
          </w:p>
        </w:tc>
      </w:tr>
      <w:tr w:rsidR="00730B3C" w:rsidRPr="00F845B0" w14:paraId="1D7400C5" w14:textId="77777777" w:rsidTr="002C4DB7">
        <w:tc>
          <w:tcPr>
            <w:tcW w:w="9067" w:type="dxa"/>
          </w:tcPr>
          <w:p w14:paraId="21E2DD6C" w14:textId="77777777" w:rsidR="00730B3C" w:rsidRPr="00F845B0" w:rsidRDefault="00730B3C" w:rsidP="00F845B0">
            <w:pPr>
              <w:spacing w:after="0" w:line="276" w:lineRule="auto"/>
              <w:rPr>
                <w:rFonts w:cs="Arial"/>
                <w:b/>
                <w:bCs/>
                <w:color w:val="ED7D31" w:themeColor="accent2"/>
                <w:kern w:val="24"/>
                <w:sz w:val="18"/>
                <w:szCs w:val="18"/>
              </w:rPr>
            </w:pPr>
            <w:r w:rsidRPr="00F845B0">
              <w:rPr>
                <w:rFonts w:cs="Arial"/>
                <w:b/>
                <w:bCs/>
                <w:color w:val="ED7D31" w:themeColor="accent2"/>
                <w:kern w:val="24"/>
                <w:sz w:val="18"/>
                <w:szCs w:val="18"/>
              </w:rPr>
              <w:lastRenderedPageBreak/>
              <w:t>Which resources do we need?</w:t>
            </w:r>
          </w:p>
          <w:p w14:paraId="3C85B3BE" w14:textId="77777777" w:rsidR="00730B3C" w:rsidRPr="00F845B0" w:rsidRDefault="00730B3C"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 </w:t>
            </w:r>
            <w:r w:rsidRPr="00F845B0">
              <w:rPr>
                <w:rFonts w:cs="Arial"/>
                <w:b/>
                <w:bCs/>
                <w:color w:val="000000" w:themeColor="text1"/>
                <w:kern w:val="24"/>
                <w:sz w:val="18"/>
                <w:szCs w:val="18"/>
              </w:rPr>
              <w:t>Press release</w:t>
            </w:r>
            <w:r w:rsidRPr="00F845B0">
              <w:rPr>
                <w:rFonts w:cs="Arial"/>
                <w:color w:val="000000" w:themeColor="text1"/>
                <w:kern w:val="24"/>
                <w:sz w:val="18"/>
                <w:szCs w:val="18"/>
              </w:rPr>
              <w:t xml:space="preserve"> about the main goal of the WIMANE, published in different language.</w:t>
            </w:r>
          </w:p>
          <w:p w14:paraId="704D5524" w14:textId="77777777" w:rsidR="00730B3C" w:rsidRPr="00F845B0" w:rsidRDefault="00730B3C"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Newsletter.</w:t>
            </w:r>
          </w:p>
          <w:p w14:paraId="61C82D1A" w14:textId="77777777" w:rsidR="00730B3C" w:rsidRPr="00F845B0" w:rsidRDefault="00730B3C"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Budget for doing internal calls for who can apply to the TS.</w:t>
            </w:r>
          </w:p>
          <w:p w14:paraId="1346C804" w14:textId="49920D8B" w:rsidR="00730B3C" w:rsidRPr="00F845B0" w:rsidRDefault="00730B3C"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Facilities for the TS (laboratories with microscope), field station. Usually, TS are free for the cost members, but we can think about offering some “places” to external people (mix system, ask for it).</w:t>
            </w:r>
          </w:p>
        </w:tc>
      </w:tr>
      <w:tr w:rsidR="00730B3C" w:rsidRPr="00F845B0" w14:paraId="219BEBE5" w14:textId="77777777" w:rsidTr="002C4DB7">
        <w:trPr>
          <w:trHeight w:val="303"/>
        </w:trPr>
        <w:tc>
          <w:tcPr>
            <w:tcW w:w="9067" w:type="dxa"/>
          </w:tcPr>
          <w:p w14:paraId="064E4BB4" w14:textId="77777777" w:rsidR="00730B3C" w:rsidRPr="00F845B0" w:rsidRDefault="00730B3C" w:rsidP="00F845B0">
            <w:pPr>
              <w:spacing w:after="0" w:line="276" w:lineRule="auto"/>
              <w:rPr>
                <w:rFonts w:cs="Arial"/>
                <w:b/>
                <w:bCs/>
                <w:color w:val="ED7D31" w:themeColor="accent2"/>
                <w:kern w:val="24"/>
                <w:sz w:val="18"/>
                <w:szCs w:val="18"/>
              </w:rPr>
            </w:pPr>
            <w:r w:rsidRPr="00F845B0">
              <w:rPr>
                <w:rFonts w:cs="Arial"/>
                <w:b/>
                <w:bCs/>
                <w:color w:val="ED7D31" w:themeColor="accent2"/>
                <w:kern w:val="24"/>
                <w:sz w:val="18"/>
                <w:szCs w:val="18"/>
              </w:rPr>
              <w:t>What are the next steps?</w:t>
            </w:r>
          </w:p>
          <w:p w14:paraId="04BAEC78" w14:textId="77777777" w:rsidR="00730B3C" w:rsidRPr="00F845B0" w:rsidRDefault="00730B3C"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Looking for constructing the WIMANET webpage.</w:t>
            </w:r>
          </w:p>
          <w:p w14:paraId="120E744A" w14:textId="77777777" w:rsidR="00730B3C" w:rsidRPr="00F845B0" w:rsidRDefault="00730B3C"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Search for locations and facilities for the TS.</w:t>
            </w:r>
          </w:p>
          <w:p w14:paraId="6075C88E" w14:textId="19F3C706" w:rsidR="00730B3C" w:rsidRPr="00F845B0" w:rsidRDefault="00730B3C" w:rsidP="00F845B0">
            <w:pPr>
              <w:spacing w:after="0" w:line="276" w:lineRule="auto"/>
              <w:rPr>
                <w:rFonts w:cs="Arial"/>
                <w:color w:val="000000" w:themeColor="text1"/>
                <w:kern w:val="24"/>
                <w:sz w:val="18"/>
                <w:szCs w:val="18"/>
              </w:rPr>
            </w:pPr>
            <w:r w:rsidRPr="00F845B0">
              <w:rPr>
                <w:rFonts w:cs="Arial"/>
                <w:color w:val="000000" w:themeColor="text1"/>
                <w:kern w:val="24"/>
                <w:sz w:val="18"/>
                <w:szCs w:val="18"/>
              </w:rPr>
              <w:t xml:space="preserve">- Signing in the </w:t>
            </w:r>
            <w:proofErr w:type="gramStart"/>
            <w:r w:rsidRPr="00F845B0">
              <w:rPr>
                <w:rFonts w:cs="Arial"/>
                <w:color w:val="000000" w:themeColor="text1"/>
                <w:kern w:val="24"/>
                <w:sz w:val="18"/>
                <w:szCs w:val="18"/>
              </w:rPr>
              <w:t>Social Media</w:t>
            </w:r>
            <w:proofErr w:type="gramEnd"/>
            <w:r w:rsidRPr="00F845B0">
              <w:rPr>
                <w:rFonts w:cs="Arial"/>
                <w:color w:val="000000" w:themeColor="text1"/>
                <w:kern w:val="24"/>
                <w:sz w:val="18"/>
                <w:szCs w:val="18"/>
              </w:rPr>
              <w:t xml:space="preserve"> we want to start and think about collaborate with existing ones.</w:t>
            </w:r>
          </w:p>
        </w:tc>
      </w:tr>
    </w:tbl>
    <w:p w14:paraId="32D7A5B8" w14:textId="77777777" w:rsidR="00950B14" w:rsidRPr="00950B14" w:rsidRDefault="00950B14" w:rsidP="00950B14">
      <w:pPr>
        <w:rPr>
          <w:color w:val="auto"/>
          <w:szCs w:val="24"/>
        </w:rPr>
      </w:pPr>
      <w:bookmarkStart w:id="69" w:name="_Ref146811176"/>
      <w:r w:rsidRPr="00950B14">
        <w:rPr>
          <w:color w:val="auto"/>
        </w:rPr>
        <w:br w:type="page"/>
      </w:r>
    </w:p>
    <w:p w14:paraId="3B6406E8" w14:textId="5071A51A" w:rsidR="003D31AD" w:rsidRPr="003772B8" w:rsidRDefault="003D31AD" w:rsidP="003772B8">
      <w:pPr>
        <w:pStyle w:val="Heading3"/>
        <w:numPr>
          <w:ilvl w:val="2"/>
          <w:numId w:val="17"/>
        </w:numPr>
        <w:ind w:left="426"/>
      </w:pPr>
      <w:bookmarkStart w:id="70" w:name="_Toc146878794"/>
      <w:r w:rsidRPr="003772B8">
        <w:lastRenderedPageBreak/>
        <w:t>MC decisions</w:t>
      </w:r>
      <w:r w:rsidR="00ED3F0B" w:rsidRPr="003772B8">
        <w:t xml:space="preserve"> Recoding</w:t>
      </w:r>
      <w:bookmarkEnd w:id="69"/>
      <w:bookmarkEnd w:id="70"/>
    </w:p>
    <w:p w14:paraId="4A8B296A" w14:textId="384118AE" w:rsidR="003D31AD" w:rsidRPr="003D31AD" w:rsidRDefault="00AC64CD" w:rsidP="00446179">
      <w:pPr>
        <w:rPr>
          <w:color w:val="auto"/>
        </w:rPr>
      </w:pPr>
      <w:r w:rsidRPr="00AC64CD">
        <w:rPr>
          <w:noProof/>
          <w:color w:val="auto"/>
        </w:rPr>
        <w:object w:dxaOrig="1543" w:dyaOrig="998" w14:anchorId="5CD26FFF">
          <v:shape id="_x0000_i1025" type="#_x0000_t75" alt="" style="width:76.85pt;height:49.95pt;mso-width-percent:0;mso-height-percent:0;mso-width-percent:0;mso-height-percent:0" o:ole="">
            <v:imagedata r:id="rId21" o:title=""/>
          </v:shape>
          <o:OLEObject Type="Embed" ProgID="Package" ShapeID="_x0000_i1025" DrawAspect="Icon" ObjectID="_1758544386" r:id="rId22"/>
        </w:object>
      </w:r>
    </w:p>
    <w:sectPr w:rsidR="003D31AD" w:rsidRPr="003D31AD">
      <w:headerReference w:type="default" r:id="rId23"/>
      <w:footerReference w:type="default" r:id="rId24"/>
      <w:headerReference w:type="first" r:id="rId25"/>
      <w:footerReference w:type="first" r:id="rId26"/>
      <w:pgSz w:w="11900" w:h="16840"/>
      <w:pgMar w:top="2426" w:right="1418" w:bottom="851" w:left="1418" w:header="72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FFBA0" w14:textId="77777777" w:rsidR="00AC64CD" w:rsidRDefault="00AC64CD">
      <w:pPr>
        <w:spacing w:after="0" w:line="240" w:lineRule="auto"/>
      </w:pPr>
      <w:r>
        <w:separator/>
      </w:r>
    </w:p>
  </w:endnote>
  <w:endnote w:type="continuationSeparator" w:id="0">
    <w:p w14:paraId="1A48AD4C" w14:textId="77777777" w:rsidR="00AC64CD" w:rsidRDefault="00AC64CD">
      <w:pPr>
        <w:spacing w:after="0" w:line="240" w:lineRule="auto"/>
      </w:pPr>
      <w:r>
        <w:continuationSeparator/>
      </w:r>
    </w:p>
  </w:endnote>
  <w:endnote w:type="continuationNotice" w:id="1">
    <w:p w14:paraId="6608B662" w14:textId="77777777" w:rsidR="00AC64CD" w:rsidRDefault="00AC64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Exo">
    <w:altName w:val="Calibri"/>
    <w:panose1 w:val="020B0604020202020204"/>
    <w:charset w:val="00"/>
    <w:family w:val="auto"/>
    <w:pitch w:val="variable"/>
  </w:font>
  <w:font w:name="MinionPro-Regular">
    <w:altName w:val="Calibri"/>
    <w:panose1 w:val="020B0604020202020204"/>
    <w:charset w:val="00"/>
    <w:family w:val="auto"/>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EE2A5" w14:textId="77777777" w:rsidR="004D6579" w:rsidRDefault="00564608">
    <w:pPr>
      <w:pStyle w:val="Footer"/>
    </w:pPr>
    <w:r>
      <w:rPr>
        <w:noProof/>
        <w:lang w:val="de-AT" w:eastAsia="de-AT"/>
      </w:rPr>
      <mc:AlternateContent>
        <mc:Choice Requires="wps">
          <w:drawing>
            <wp:anchor distT="0" distB="0" distL="114300" distR="114300" simplePos="0" relativeHeight="251658241" behindDoc="0" locked="0" layoutInCell="1" allowOverlap="1" wp14:anchorId="421EE29D" wp14:editId="421EE29E">
              <wp:simplePos x="0" y="0"/>
              <wp:positionH relativeFrom="margin">
                <wp:posOffset>0</wp:posOffset>
              </wp:positionH>
              <wp:positionV relativeFrom="page">
                <wp:align>bottom</wp:align>
              </wp:positionV>
              <wp:extent cx="5758818" cy="539752"/>
              <wp:effectExtent l="0" t="0" r="13332" b="0"/>
              <wp:wrapNone/>
              <wp:docPr id="2" name="Text Box 2"/>
              <wp:cNvGraphicFramePr/>
              <a:graphic xmlns:a="http://schemas.openxmlformats.org/drawingml/2006/main">
                <a:graphicData uri="http://schemas.microsoft.com/office/word/2010/wordprocessingShape">
                  <wps:wsp>
                    <wps:cNvSpPr txBox="1"/>
                    <wps:spPr>
                      <a:xfrm>
                        <a:off x="0" y="0"/>
                        <a:ext cx="5758818" cy="539752"/>
                      </a:xfrm>
                      <a:prstGeom prst="rect">
                        <a:avLst/>
                      </a:prstGeom>
                      <a:noFill/>
                      <a:ln>
                        <a:noFill/>
                        <a:prstDash/>
                      </a:ln>
                    </wps:spPr>
                    <wps:txbx>
                      <w:txbxContent>
                        <w:p w14:paraId="421EE2A3" w14:textId="77777777" w:rsidR="004D6579" w:rsidRDefault="00564608">
                          <w:pPr>
                            <w:pStyle w:val="Footer1"/>
                          </w:pPr>
                          <w:r>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Pr>
                              <w:sz w:val="16"/>
                              <w:szCs w:val="16"/>
                            </w:rPr>
                            <w:t>14</w:t>
                          </w:r>
                          <w:r>
                            <w:rPr>
                              <w:sz w:val="16"/>
                              <w:szCs w:val="16"/>
                            </w:rPr>
                            <w:fldChar w:fldCharType="end"/>
                          </w:r>
                        </w:p>
                      </w:txbxContent>
                    </wps:txbx>
                    <wps:bodyPr vert="horz" wrap="square" lIns="91440" tIns="45720" rIns="0" bIns="287999" anchor="t" anchorCtr="0" compatLnSpc="1">
                      <a:noAutofit/>
                    </wps:bodyPr>
                  </wps:wsp>
                </a:graphicData>
              </a:graphic>
            </wp:anchor>
          </w:drawing>
        </mc:Choice>
        <mc:Fallback>
          <w:pict>
            <v:shapetype w14:anchorId="421EE29D" id="_x0000_t202" coordsize="21600,21600" o:spt="202" path="m,l,21600r21600,l21600,xe">
              <v:stroke joinstyle="miter"/>
              <v:path gradientshapeok="t" o:connecttype="rect"/>
            </v:shapetype>
            <v:shape id="Text Box 2" o:spid="_x0000_s1026" type="#_x0000_t202" style="position:absolute;left:0;text-align:left;margin-left:0;margin-top:0;width:453.45pt;height:42.5pt;z-index:251658241;visibility:visible;mso-wrap-style:square;mso-wrap-distance-left:9pt;mso-wrap-distance-top:0;mso-wrap-distance-right:9pt;mso-wrap-distance-bottom:0;mso-position-horizontal:absolute;mso-position-horizontal-relative:margin;mso-position-vertical:bottom;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" filled="f" stroked="f">
              <v:textbox inset=",,0,7.99997mm">
                <w:txbxContent>
                  <w:p w14:paraId="421EE2A3" w14:textId="77777777" w:rsidR="004D6579" w:rsidRDefault="00564608">
                    <w:pPr>
                      <w:pStyle w:val="Footer1"/>
                    </w:pPr>
                    <w:r>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Pr>
                        <w:sz w:val="16"/>
                        <w:szCs w:val="16"/>
                      </w:rPr>
                      <w:t>14</w:t>
                    </w:r>
                    <w:r>
                      <w:rPr>
                        <w:sz w:val="16"/>
                        <w:szCs w:val="16"/>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EE2AC" w14:textId="77777777" w:rsidR="004D6579" w:rsidRDefault="00564608">
    <w:pPr>
      <w:pStyle w:val="Footer"/>
    </w:pPr>
    <w:r>
      <w:rPr>
        <w:noProof/>
      </w:rPr>
      <w:drawing>
        <wp:inline distT="0" distB="0" distL="0" distR="0" wp14:anchorId="421EE2A1" wp14:editId="421EE2A2">
          <wp:extent cx="5755635" cy="1099822"/>
          <wp:effectExtent l="0" t="0" r="0" b="5078"/>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55635" cy="1099822"/>
                  </a:xfrm>
                  <a:prstGeom prst="rect">
                    <a:avLst/>
                  </a:prstGeom>
                  <a:noFill/>
                  <a:ln>
                    <a:noFill/>
                    <a:prstDash/>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6E53A" w14:textId="77777777" w:rsidR="00AC64CD" w:rsidRDefault="00AC64CD">
      <w:pPr>
        <w:spacing w:after="0" w:line="240" w:lineRule="auto"/>
      </w:pPr>
      <w:r>
        <w:separator/>
      </w:r>
    </w:p>
  </w:footnote>
  <w:footnote w:type="continuationSeparator" w:id="0">
    <w:p w14:paraId="16081513" w14:textId="77777777" w:rsidR="00AC64CD" w:rsidRDefault="00AC64CD">
      <w:pPr>
        <w:spacing w:after="0" w:line="240" w:lineRule="auto"/>
      </w:pPr>
      <w:r>
        <w:continuationSeparator/>
      </w:r>
    </w:p>
  </w:footnote>
  <w:footnote w:type="continuationNotice" w:id="1">
    <w:p w14:paraId="3053D207" w14:textId="77777777" w:rsidR="00AC64CD" w:rsidRDefault="00AC64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EE2A3" w14:textId="77777777" w:rsidR="004D6579" w:rsidRDefault="00564608">
    <w:pPr>
      <w:pStyle w:val="Header"/>
    </w:pPr>
    <w:r>
      <w:rPr>
        <w:noProof/>
        <w:lang w:val="de-AT" w:eastAsia="de-AT"/>
      </w:rPr>
      <w:drawing>
        <wp:anchor distT="0" distB="0" distL="114300" distR="114300" simplePos="0" relativeHeight="251658240" behindDoc="1" locked="0" layoutInCell="1" allowOverlap="1" wp14:anchorId="421EE29B" wp14:editId="421EE29C">
          <wp:simplePos x="0" y="0"/>
          <wp:positionH relativeFrom="page">
            <wp:align>left</wp:align>
          </wp:positionH>
          <wp:positionV relativeFrom="page">
            <wp:align>top</wp:align>
          </wp:positionV>
          <wp:extent cx="7560003" cy="1090870"/>
          <wp:effectExtent l="0" t="0" r="2847" b="0"/>
          <wp:wrapNone/>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0003" cy="1090870"/>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EE2A7" w14:textId="77777777" w:rsidR="004D6579" w:rsidRDefault="00564608">
    <w:pPr>
      <w:pStyle w:val="Header"/>
    </w:pPr>
    <w:r>
      <w:rPr>
        <w:noProof/>
        <w:lang w:val="de-AT" w:eastAsia="de-AT"/>
      </w:rPr>
      <w:drawing>
        <wp:anchor distT="0" distB="0" distL="114300" distR="114300" simplePos="0" relativeHeight="251658242" behindDoc="1" locked="0" layoutInCell="1" allowOverlap="1" wp14:anchorId="421EE29F" wp14:editId="421EE2A0">
          <wp:simplePos x="0" y="0"/>
          <wp:positionH relativeFrom="page">
            <wp:align>left</wp:align>
          </wp:positionH>
          <wp:positionV relativeFrom="page">
            <wp:align>top</wp:align>
          </wp:positionV>
          <wp:extent cx="7554928" cy="1799996"/>
          <wp:effectExtent l="0" t="0" r="7922" b="0"/>
          <wp:wrapNone/>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54928" cy="1799996"/>
                  </a:xfrm>
                  <a:prstGeom prst="rect">
                    <a:avLst/>
                  </a:prstGeom>
                  <a:noFill/>
                  <a:ln>
                    <a:noFill/>
                    <a:prstDash/>
                  </a:ln>
                </pic:spPr>
              </pic:pic>
            </a:graphicData>
          </a:graphic>
        </wp:anchor>
      </w:drawing>
    </w:r>
  </w:p>
  <w:p w14:paraId="421EE2A8" w14:textId="77777777" w:rsidR="004D6579" w:rsidRDefault="004D6579">
    <w:pPr>
      <w:pStyle w:val="Header"/>
    </w:pPr>
  </w:p>
  <w:p w14:paraId="421EE2A9" w14:textId="77777777" w:rsidR="004D6579" w:rsidRDefault="004D6579">
    <w:pPr>
      <w:pStyle w:val="Header"/>
    </w:pPr>
  </w:p>
  <w:p w14:paraId="421EE2AA" w14:textId="77777777" w:rsidR="004D6579" w:rsidRDefault="004D65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75A0D"/>
    <w:multiLevelType w:val="hybridMultilevel"/>
    <w:tmpl w:val="BC0225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45844DC"/>
    <w:multiLevelType w:val="hybridMultilevel"/>
    <w:tmpl w:val="F976C9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5CD3BCD"/>
    <w:multiLevelType w:val="hybridMultilevel"/>
    <w:tmpl w:val="AD4479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B264F5"/>
    <w:multiLevelType w:val="hybridMultilevel"/>
    <w:tmpl w:val="B5B8CA4C"/>
    <w:lvl w:ilvl="0" w:tplc="999A1B12">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80F5D82"/>
    <w:multiLevelType w:val="hybridMultilevel"/>
    <w:tmpl w:val="F8EE59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87935AC"/>
    <w:multiLevelType w:val="hybridMultilevel"/>
    <w:tmpl w:val="66A2C4FA"/>
    <w:lvl w:ilvl="0" w:tplc="A71ECB36">
      <w:start w:val="1"/>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ED7626"/>
    <w:multiLevelType w:val="hybridMultilevel"/>
    <w:tmpl w:val="C9123A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A946FFB"/>
    <w:multiLevelType w:val="hybridMultilevel"/>
    <w:tmpl w:val="2C1CABBE"/>
    <w:lvl w:ilvl="0" w:tplc="999A1B12">
      <w:start w:val="1"/>
      <w:numFmt w:val="bullet"/>
      <w:lvlText w:val=""/>
      <w:lvlJc w:val="left"/>
      <w:pPr>
        <w:ind w:left="108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0F167A3C"/>
    <w:multiLevelType w:val="hybridMultilevel"/>
    <w:tmpl w:val="5D1698AC"/>
    <w:lvl w:ilvl="0" w:tplc="211A3610">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180AB5"/>
    <w:multiLevelType w:val="hybridMultilevel"/>
    <w:tmpl w:val="A49A353A"/>
    <w:lvl w:ilvl="0" w:tplc="8C66CD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133C6B"/>
    <w:multiLevelType w:val="multilevel"/>
    <w:tmpl w:val="152EDF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A9211CF"/>
    <w:multiLevelType w:val="hybridMultilevel"/>
    <w:tmpl w:val="DF068F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E0F6D4D"/>
    <w:multiLevelType w:val="multilevel"/>
    <w:tmpl w:val="FB5A4632"/>
    <w:styleLink w:val="COSTNUM"/>
    <w:lvl w:ilvl="0">
      <w:start w:val="1"/>
      <w:numFmt w:val="decimal"/>
      <w:pStyle w:val="Numberedlist"/>
      <w:lvlText w:val="%1."/>
      <w:lvlJc w:val="left"/>
      <w:pPr>
        <w:ind w:left="1134" w:hanging="283"/>
      </w:pPr>
      <w:rPr>
        <w:color w:val="5E78AD"/>
      </w:rPr>
    </w:lvl>
    <w:lvl w:ilvl="1">
      <w:start w:val="1"/>
      <w:numFmt w:val="decimal"/>
      <w:lvlText w:val="%1.%2."/>
      <w:lvlJc w:val="left"/>
      <w:pPr>
        <w:ind w:left="1701" w:hanging="283"/>
      </w:pPr>
      <w:rPr>
        <w:color w:val="5E78AD"/>
      </w:rPr>
    </w:lvl>
    <w:lvl w:ilvl="2">
      <w:start w:val="1"/>
      <w:numFmt w:val="decimal"/>
      <w:lvlText w:val="%1.%2.%3."/>
      <w:lvlJc w:val="left"/>
      <w:pPr>
        <w:ind w:left="2268" w:hanging="283"/>
      </w:pPr>
      <w:rPr>
        <w:color w:val="5E78AD"/>
      </w:rPr>
    </w:lvl>
    <w:lvl w:ilvl="3">
      <w:start w:val="1"/>
      <w:numFmt w:val="decimal"/>
      <w:lvlText w:val="%1.%2.%3.%4."/>
      <w:lvlJc w:val="left"/>
      <w:pPr>
        <w:ind w:left="2835" w:hanging="283"/>
      </w:pPr>
      <w:rPr>
        <w:color w:val="5E78AD"/>
      </w:rPr>
    </w:lvl>
    <w:lvl w:ilvl="4">
      <w:start w:val="1"/>
      <w:numFmt w:val="decimal"/>
      <w:lvlText w:val="%1.%2.%3.%4.%5."/>
      <w:lvlJc w:val="left"/>
      <w:pPr>
        <w:ind w:left="3402" w:hanging="283"/>
      </w:pPr>
      <w:rPr>
        <w:color w:val="5E78AD"/>
      </w:rPr>
    </w:lvl>
    <w:lvl w:ilvl="5">
      <w:start w:val="1"/>
      <w:numFmt w:val="decimal"/>
      <w:lvlText w:val="%1.%2.%3.%4.%5.%6."/>
      <w:lvlJc w:val="left"/>
      <w:pPr>
        <w:ind w:left="3969" w:hanging="283"/>
      </w:pPr>
      <w:rPr>
        <w:color w:val="5E78AD"/>
      </w:rPr>
    </w:lvl>
    <w:lvl w:ilvl="6">
      <w:start w:val="1"/>
      <w:numFmt w:val="decimal"/>
      <w:lvlText w:val="%1.%2.%3.%4.%5.%6.%7."/>
      <w:lvlJc w:val="left"/>
      <w:pPr>
        <w:ind w:left="4536" w:hanging="283"/>
      </w:pPr>
      <w:rPr>
        <w:color w:val="5E78AD"/>
      </w:rPr>
    </w:lvl>
    <w:lvl w:ilvl="7">
      <w:start w:val="1"/>
      <w:numFmt w:val="decimal"/>
      <w:lvlText w:val="%1.%2.%3.%4.%5.%6.%7.%8."/>
      <w:lvlJc w:val="left"/>
      <w:pPr>
        <w:ind w:left="5103" w:hanging="283"/>
      </w:pPr>
      <w:rPr>
        <w:color w:val="5E78AD"/>
      </w:rPr>
    </w:lvl>
    <w:lvl w:ilvl="8">
      <w:start w:val="1"/>
      <w:numFmt w:val="decimal"/>
      <w:lvlText w:val="%1.%2.%3.%4.%5.%6.%7.%8.%9."/>
      <w:lvlJc w:val="left"/>
      <w:pPr>
        <w:ind w:left="5670" w:hanging="283"/>
      </w:pPr>
      <w:rPr>
        <w:color w:val="5E78AD"/>
      </w:rPr>
    </w:lvl>
  </w:abstractNum>
  <w:abstractNum w:abstractNumId="13" w15:restartNumberingAfterBreak="0">
    <w:nsid w:val="20E110FD"/>
    <w:multiLevelType w:val="hybridMultilevel"/>
    <w:tmpl w:val="4606A356"/>
    <w:lvl w:ilvl="0" w:tplc="99E0C4E6">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21196C1D"/>
    <w:multiLevelType w:val="hybridMultilevel"/>
    <w:tmpl w:val="A7EA29CC"/>
    <w:lvl w:ilvl="0" w:tplc="26029578">
      <w:start w:val="5"/>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21A85973"/>
    <w:multiLevelType w:val="multilevel"/>
    <w:tmpl w:val="A55C3F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296D04B2"/>
    <w:multiLevelType w:val="hybridMultilevel"/>
    <w:tmpl w:val="F07EA844"/>
    <w:lvl w:ilvl="0" w:tplc="A2728ED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E510C6"/>
    <w:multiLevelType w:val="hybridMultilevel"/>
    <w:tmpl w:val="557260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F994A27"/>
    <w:multiLevelType w:val="multilevel"/>
    <w:tmpl w:val="F244E02A"/>
    <w:styleLink w:val="COST"/>
    <w:lvl w:ilvl="0">
      <w:numFmt w:val="bullet"/>
      <w:lvlText w:val=""/>
      <w:lvlJc w:val="left"/>
      <w:pPr>
        <w:ind w:left="567" w:hanging="283"/>
      </w:pPr>
      <w:rPr>
        <w:rFonts w:ascii="Symbol" w:hAnsi="Symbol"/>
      </w:rPr>
    </w:lvl>
    <w:lvl w:ilvl="1">
      <w:numFmt w:val="bullet"/>
      <w:lvlText w:val=""/>
      <w:lvlJc w:val="left"/>
      <w:pPr>
        <w:ind w:left="851" w:hanging="284"/>
      </w:pPr>
      <w:rPr>
        <w:rFonts w:ascii="Symbol" w:hAnsi="Symbol"/>
      </w:rPr>
    </w:lvl>
    <w:lvl w:ilvl="2">
      <w:numFmt w:val="bullet"/>
      <w:lvlText w:val=""/>
      <w:lvlJc w:val="left"/>
      <w:pPr>
        <w:ind w:left="1134" w:hanging="283"/>
      </w:pPr>
      <w:rPr>
        <w:rFonts w:ascii="Symbol" w:hAnsi="Symbol"/>
      </w:rPr>
    </w:lvl>
    <w:lvl w:ilvl="3">
      <w:numFmt w:val="bullet"/>
      <w:lvlText w:val=""/>
      <w:lvlJc w:val="left"/>
      <w:pPr>
        <w:ind w:left="1418" w:hanging="284"/>
      </w:pPr>
      <w:rPr>
        <w:rFonts w:ascii="Symbol" w:hAnsi="Symbol"/>
      </w:rPr>
    </w:lvl>
    <w:lvl w:ilvl="4">
      <w:numFmt w:val="bullet"/>
      <w:lvlText w:val=""/>
      <w:lvlJc w:val="left"/>
      <w:pPr>
        <w:ind w:left="1701" w:hanging="283"/>
      </w:pPr>
      <w:rPr>
        <w:rFonts w:ascii="Symbol" w:hAnsi="Symbol"/>
      </w:rPr>
    </w:lvl>
    <w:lvl w:ilvl="5">
      <w:numFmt w:val="bullet"/>
      <w:lvlText w:val=""/>
      <w:lvlJc w:val="left"/>
      <w:pPr>
        <w:ind w:left="1985" w:hanging="284"/>
      </w:pPr>
      <w:rPr>
        <w:rFonts w:ascii="Symbol" w:hAnsi="Symbol"/>
      </w:rPr>
    </w:lvl>
    <w:lvl w:ilvl="6">
      <w:numFmt w:val="bullet"/>
      <w:lvlText w:val=""/>
      <w:lvlJc w:val="left"/>
      <w:pPr>
        <w:ind w:left="2268" w:hanging="283"/>
      </w:pPr>
      <w:rPr>
        <w:rFonts w:ascii="Symbol" w:hAnsi="Symbol"/>
      </w:rPr>
    </w:lvl>
    <w:lvl w:ilvl="7">
      <w:numFmt w:val="bullet"/>
      <w:lvlText w:val=""/>
      <w:lvlJc w:val="left"/>
      <w:pPr>
        <w:ind w:left="2552" w:hanging="284"/>
      </w:pPr>
      <w:rPr>
        <w:rFonts w:ascii="Symbol" w:hAnsi="Symbol"/>
      </w:rPr>
    </w:lvl>
    <w:lvl w:ilvl="8">
      <w:numFmt w:val="bullet"/>
      <w:lvlText w:val=""/>
      <w:lvlJc w:val="left"/>
      <w:pPr>
        <w:ind w:left="2835" w:hanging="283"/>
      </w:pPr>
      <w:rPr>
        <w:rFonts w:ascii="Symbol" w:hAnsi="Symbol"/>
      </w:rPr>
    </w:lvl>
  </w:abstractNum>
  <w:abstractNum w:abstractNumId="19" w15:restartNumberingAfterBreak="0">
    <w:nsid w:val="306E2E9F"/>
    <w:multiLevelType w:val="multilevel"/>
    <w:tmpl w:val="7C2641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10B37BD"/>
    <w:multiLevelType w:val="hybridMultilevel"/>
    <w:tmpl w:val="1F8CB1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13744E4"/>
    <w:multiLevelType w:val="hybridMultilevel"/>
    <w:tmpl w:val="4128289A"/>
    <w:lvl w:ilvl="0" w:tplc="999A1B12">
      <w:start w:val="1"/>
      <w:numFmt w:val="bullet"/>
      <w:lvlText w:val=""/>
      <w:lvlJc w:val="left"/>
      <w:pPr>
        <w:ind w:left="1080" w:hanging="360"/>
      </w:pPr>
      <w:rPr>
        <w:rFonts w:ascii="Symbol" w:hAnsi="Symbol" w:hint="default"/>
      </w:rPr>
    </w:lvl>
    <w:lvl w:ilvl="1" w:tplc="040A0003">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2" w15:restartNumberingAfterBreak="0">
    <w:nsid w:val="35DA2929"/>
    <w:multiLevelType w:val="hybridMultilevel"/>
    <w:tmpl w:val="63C4C130"/>
    <w:lvl w:ilvl="0" w:tplc="999A1B12">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3" w15:restartNumberingAfterBreak="0">
    <w:nsid w:val="35E72722"/>
    <w:multiLevelType w:val="multilevel"/>
    <w:tmpl w:val="E196F032"/>
    <w:styleLink w:val="WWOutlineListStyle4"/>
    <w:lvl w:ilvl="0">
      <w:start w:val="1"/>
      <w:numFmt w:val="none"/>
      <w:lvlText w:val="%1"/>
      <w:lvlJc w:val="left"/>
    </w:lvl>
    <w:lvl w:ilvl="1">
      <w:start w:val="1"/>
      <w:numFmt w:val="lowerLetter"/>
      <w:pStyle w:val="Heading2"/>
      <w:lvlText w:val="%2."/>
      <w:lvlJc w:val="left"/>
      <w:pPr>
        <w:ind w:left="360" w:hanging="360"/>
      </w:pPr>
    </w:lvl>
    <w:lvl w:ilvl="2">
      <w:start w:val="1"/>
      <w:numFmt w:val="lowerRoman"/>
      <w:pStyle w:val="Heading3"/>
      <w:lvlText w:val="%3)"/>
      <w:lvlJc w:val="left"/>
      <w:pPr>
        <w:ind w:left="1080" w:hanging="360"/>
      </w:pPr>
    </w:lvl>
    <w:lvl w:ilvl="3">
      <w:start w:val="1"/>
      <w:numFmt w:val="decimal"/>
      <w:pStyle w:val="Heading4"/>
      <w:lvlText w:val="(%4)"/>
      <w:lvlJc w:val="left"/>
      <w:pPr>
        <w:ind w:left="1440" w:hanging="360"/>
      </w:pPr>
    </w:lvl>
    <w:lvl w:ilvl="4">
      <w:start w:val="1"/>
      <w:numFmt w:val="none"/>
      <w:lvlText w:val="%5"/>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4" w15:restartNumberingAfterBreak="0">
    <w:nsid w:val="380E37E8"/>
    <w:multiLevelType w:val="hybridMultilevel"/>
    <w:tmpl w:val="0C3219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3FB54EC3"/>
    <w:multiLevelType w:val="multilevel"/>
    <w:tmpl w:val="CF58E0B6"/>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1395A3E"/>
    <w:multiLevelType w:val="hybridMultilevel"/>
    <w:tmpl w:val="9618857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7" w15:restartNumberingAfterBreak="0">
    <w:nsid w:val="4391666E"/>
    <w:multiLevelType w:val="hybridMultilevel"/>
    <w:tmpl w:val="B63EF6E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8" w15:restartNumberingAfterBreak="0">
    <w:nsid w:val="4ABB26A8"/>
    <w:multiLevelType w:val="multilevel"/>
    <w:tmpl w:val="7DB4EDF8"/>
    <w:lvl w:ilvl="0">
      <w:start w:val="1"/>
      <w:numFmt w:val="lowerRoman"/>
      <w:lvlText w:val="%1)"/>
      <w:lvlJc w:val="left"/>
      <w:pPr>
        <w:ind w:left="1080" w:hanging="720"/>
      </w:pPr>
      <w:rPr>
        <w:color w:val="263264"/>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DA31A0A"/>
    <w:multiLevelType w:val="multilevel"/>
    <w:tmpl w:val="60FCF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1810C94"/>
    <w:multiLevelType w:val="multilevel"/>
    <w:tmpl w:val="85E887C2"/>
    <w:lvl w:ilvl="0">
      <w:numFmt w:val="bullet"/>
      <w:lvlText w:val=""/>
      <w:lvlJc w:val="left"/>
      <w:pPr>
        <w:ind w:left="720" w:hanging="360"/>
      </w:pPr>
      <w:rPr>
        <w:rFonts w:ascii="Symbol" w:hAnsi="Symbol"/>
      </w:rPr>
    </w:lvl>
    <w:lvl w:ilvl="1">
      <w:numFmt w:val="bullet"/>
      <w:lvlText w:val="•"/>
      <w:lvlJc w:val="left"/>
      <w:pPr>
        <w:ind w:left="1785" w:hanging="705"/>
      </w:pPr>
      <w:rPr>
        <w:rFonts w:ascii="Arial" w:eastAsia="MS Mincho"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5D677ACB"/>
    <w:multiLevelType w:val="multilevel"/>
    <w:tmpl w:val="438E29CE"/>
    <w:styleLink w:val="LFO4"/>
    <w:lvl w:ilvl="0">
      <w:numFmt w:val="bullet"/>
      <w:pStyle w:val="Niveauducommentaire21"/>
      <w:lvlText w:val=""/>
      <w:lvlJc w:val="left"/>
      <w:pPr>
        <w:ind w:left="567" w:hanging="283"/>
      </w:pPr>
      <w:rPr>
        <w:rFonts w:ascii="Symbol" w:hAnsi="Symbol"/>
      </w:rPr>
    </w:lvl>
    <w:lvl w:ilvl="1">
      <w:numFmt w:val="bullet"/>
      <w:lvlText w:val=""/>
      <w:lvlJc w:val="left"/>
      <w:pPr>
        <w:ind w:left="851" w:hanging="284"/>
      </w:pPr>
      <w:rPr>
        <w:rFonts w:ascii="Symbol" w:hAnsi="Symbol"/>
      </w:rPr>
    </w:lvl>
    <w:lvl w:ilvl="2">
      <w:numFmt w:val="bullet"/>
      <w:lvlText w:val=""/>
      <w:lvlJc w:val="left"/>
      <w:pPr>
        <w:ind w:left="1134" w:hanging="283"/>
      </w:pPr>
      <w:rPr>
        <w:rFonts w:ascii="Symbol" w:hAnsi="Symbol"/>
      </w:rPr>
    </w:lvl>
    <w:lvl w:ilvl="3">
      <w:numFmt w:val="bullet"/>
      <w:lvlText w:val=""/>
      <w:lvlJc w:val="left"/>
      <w:pPr>
        <w:ind w:left="1418" w:hanging="284"/>
      </w:pPr>
      <w:rPr>
        <w:rFonts w:ascii="Symbol" w:hAnsi="Symbol"/>
      </w:rPr>
    </w:lvl>
    <w:lvl w:ilvl="4">
      <w:numFmt w:val="bullet"/>
      <w:lvlText w:val=""/>
      <w:lvlJc w:val="left"/>
      <w:pPr>
        <w:ind w:left="1701" w:hanging="283"/>
      </w:pPr>
      <w:rPr>
        <w:rFonts w:ascii="Symbol" w:hAnsi="Symbol"/>
      </w:rPr>
    </w:lvl>
    <w:lvl w:ilvl="5">
      <w:numFmt w:val="bullet"/>
      <w:lvlText w:val=""/>
      <w:lvlJc w:val="left"/>
      <w:pPr>
        <w:ind w:left="1985" w:hanging="284"/>
      </w:pPr>
      <w:rPr>
        <w:rFonts w:ascii="Symbol" w:hAnsi="Symbol"/>
      </w:rPr>
    </w:lvl>
    <w:lvl w:ilvl="6">
      <w:numFmt w:val="bullet"/>
      <w:lvlText w:val=""/>
      <w:lvlJc w:val="left"/>
      <w:pPr>
        <w:ind w:left="2268" w:hanging="283"/>
      </w:pPr>
      <w:rPr>
        <w:rFonts w:ascii="Symbol" w:hAnsi="Symbol"/>
      </w:rPr>
    </w:lvl>
    <w:lvl w:ilvl="7">
      <w:numFmt w:val="bullet"/>
      <w:lvlText w:val=""/>
      <w:lvlJc w:val="left"/>
      <w:pPr>
        <w:ind w:left="2552" w:hanging="284"/>
      </w:pPr>
      <w:rPr>
        <w:rFonts w:ascii="Symbol" w:hAnsi="Symbol"/>
      </w:rPr>
    </w:lvl>
    <w:lvl w:ilvl="8">
      <w:numFmt w:val="bullet"/>
      <w:lvlText w:val=""/>
      <w:lvlJc w:val="left"/>
      <w:pPr>
        <w:ind w:left="2835" w:hanging="283"/>
      </w:pPr>
      <w:rPr>
        <w:rFonts w:ascii="Symbol" w:hAnsi="Symbol"/>
      </w:rPr>
    </w:lvl>
  </w:abstractNum>
  <w:abstractNum w:abstractNumId="32" w15:restartNumberingAfterBreak="0">
    <w:nsid w:val="5E5230BA"/>
    <w:multiLevelType w:val="hybridMultilevel"/>
    <w:tmpl w:val="A580C526"/>
    <w:lvl w:ilvl="0" w:tplc="040A000F">
      <w:start w:val="1"/>
      <w:numFmt w:val="decimal"/>
      <w:lvlText w:val="%1."/>
      <w:lvlJc w:val="left"/>
      <w:pPr>
        <w:ind w:left="644" w:hanging="360"/>
      </w:pPr>
      <w:rPr>
        <w:rFonts w:hint="default"/>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33" w15:restartNumberingAfterBreak="0">
    <w:nsid w:val="5E720119"/>
    <w:multiLevelType w:val="hybridMultilevel"/>
    <w:tmpl w:val="894E0AB2"/>
    <w:lvl w:ilvl="0" w:tplc="923447F0">
      <w:start w:val="1"/>
      <w:numFmt w:val="bullet"/>
      <w:lvlText w:val="•"/>
      <w:lvlJc w:val="left"/>
      <w:pPr>
        <w:tabs>
          <w:tab w:val="num" w:pos="720"/>
        </w:tabs>
        <w:ind w:left="720" w:hanging="360"/>
      </w:pPr>
      <w:rPr>
        <w:rFonts w:ascii="Arial" w:hAnsi="Arial" w:hint="default"/>
      </w:rPr>
    </w:lvl>
    <w:lvl w:ilvl="1" w:tplc="20F00D44" w:tentative="1">
      <w:start w:val="1"/>
      <w:numFmt w:val="bullet"/>
      <w:lvlText w:val="•"/>
      <w:lvlJc w:val="left"/>
      <w:pPr>
        <w:tabs>
          <w:tab w:val="num" w:pos="1440"/>
        </w:tabs>
        <w:ind w:left="1440" w:hanging="360"/>
      </w:pPr>
      <w:rPr>
        <w:rFonts w:ascii="Arial" w:hAnsi="Arial" w:hint="default"/>
      </w:rPr>
    </w:lvl>
    <w:lvl w:ilvl="2" w:tplc="4B881612" w:tentative="1">
      <w:start w:val="1"/>
      <w:numFmt w:val="bullet"/>
      <w:lvlText w:val="•"/>
      <w:lvlJc w:val="left"/>
      <w:pPr>
        <w:tabs>
          <w:tab w:val="num" w:pos="2160"/>
        </w:tabs>
        <w:ind w:left="2160" w:hanging="360"/>
      </w:pPr>
      <w:rPr>
        <w:rFonts w:ascii="Arial" w:hAnsi="Arial" w:hint="default"/>
      </w:rPr>
    </w:lvl>
    <w:lvl w:ilvl="3" w:tplc="FCAAB256" w:tentative="1">
      <w:start w:val="1"/>
      <w:numFmt w:val="bullet"/>
      <w:lvlText w:val="•"/>
      <w:lvlJc w:val="left"/>
      <w:pPr>
        <w:tabs>
          <w:tab w:val="num" w:pos="2880"/>
        </w:tabs>
        <w:ind w:left="2880" w:hanging="360"/>
      </w:pPr>
      <w:rPr>
        <w:rFonts w:ascii="Arial" w:hAnsi="Arial" w:hint="default"/>
      </w:rPr>
    </w:lvl>
    <w:lvl w:ilvl="4" w:tplc="3F60C70E" w:tentative="1">
      <w:start w:val="1"/>
      <w:numFmt w:val="bullet"/>
      <w:lvlText w:val="•"/>
      <w:lvlJc w:val="left"/>
      <w:pPr>
        <w:tabs>
          <w:tab w:val="num" w:pos="3600"/>
        </w:tabs>
        <w:ind w:left="3600" w:hanging="360"/>
      </w:pPr>
      <w:rPr>
        <w:rFonts w:ascii="Arial" w:hAnsi="Arial" w:hint="default"/>
      </w:rPr>
    </w:lvl>
    <w:lvl w:ilvl="5" w:tplc="E89A114E" w:tentative="1">
      <w:start w:val="1"/>
      <w:numFmt w:val="bullet"/>
      <w:lvlText w:val="•"/>
      <w:lvlJc w:val="left"/>
      <w:pPr>
        <w:tabs>
          <w:tab w:val="num" w:pos="4320"/>
        </w:tabs>
        <w:ind w:left="4320" w:hanging="360"/>
      </w:pPr>
      <w:rPr>
        <w:rFonts w:ascii="Arial" w:hAnsi="Arial" w:hint="default"/>
      </w:rPr>
    </w:lvl>
    <w:lvl w:ilvl="6" w:tplc="47FE634C" w:tentative="1">
      <w:start w:val="1"/>
      <w:numFmt w:val="bullet"/>
      <w:lvlText w:val="•"/>
      <w:lvlJc w:val="left"/>
      <w:pPr>
        <w:tabs>
          <w:tab w:val="num" w:pos="5040"/>
        </w:tabs>
        <w:ind w:left="5040" w:hanging="360"/>
      </w:pPr>
      <w:rPr>
        <w:rFonts w:ascii="Arial" w:hAnsi="Arial" w:hint="default"/>
      </w:rPr>
    </w:lvl>
    <w:lvl w:ilvl="7" w:tplc="B706EAD2" w:tentative="1">
      <w:start w:val="1"/>
      <w:numFmt w:val="bullet"/>
      <w:lvlText w:val="•"/>
      <w:lvlJc w:val="left"/>
      <w:pPr>
        <w:tabs>
          <w:tab w:val="num" w:pos="5760"/>
        </w:tabs>
        <w:ind w:left="5760" w:hanging="360"/>
      </w:pPr>
      <w:rPr>
        <w:rFonts w:ascii="Arial" w:hAnsi="Arial" w:hint="default"/>
      </w:rPr>
    </w:lvl>
    <w:lvl w:ilvl="8" w:tplc="3300E20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47B1B7B"/>
    <w:multiLevelType w:val="multilevel"/>
    <w:tmpl w:val="FC4EEED0"/>
    <w:styleLink w:val="WWOutlineListStyle3"/>
    <w:lvl w:ilvl="0">
      <w:start w:val="1"/>
      <w:numFmt w:val="none"/>
      <w:lvlText w:val="%1"/>
      <w:lvlJc w:val="left"/>
    </w:lvl>
    <w:lvl w:ilvl="1">
      <w:start w:val="1"/>
      <w:numFmt w:val="lowerLetter"/>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15:restartNumberingAfterBreak="0">
    <w:nsid w:val="6D080C4D"/>
    <w:multiLevelType w:val="multilevel"/>
    <w:tmpl w:val="468AACF0"/>
    <w:styleLink w:val="WWOutlineListStyle1"/>
    <w:lvl w:ilvl="0">
      <w:start w:val="1"/>
      <w:numFmt w:val="none"/>
      <w:lvlText w:val="%1"/>
      <w:lvlJc w:val="left"/>
    </w:lvl>
    <w:lvl w:ilvl="1">
      <w:start w:val="1"/>
      <w:numFmt w:val="lowerLetter"/>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6D9C4F3A"/>
    <w:multiLevelType w:val="hybridMultilevel"/>
    <w:tmpl w:val="1FAE9FE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74995389"/>
    <w:multiLevelType w:val="hybridMultilevel"/>
    <w:tmpl w:val="7210460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5273A0"/>
    <w:multiLevelType w:val="multilevel"/>
    <w:tmpl w:val="4942E3F4"/>
    <w:styleLink w:val="WWOutlineListStyle"/>
    <w:lvl w:ilvl="0">
      <w:start w:val="1"/>
      <w:numFmt w:val="none"/>
      <w:lvlText w:val="%1"/>
      <w:lvlJc w:val="left"/>
    </w:lvl>
    <w:lvl w:ilvl="1">
      <w:start w:val="1"/>
      <w:numFmt w:val="lowerLetter"/>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15:restartNumberingAfterBreak="0">
    <w:nsid w:val="7C0760F6"/>
    <w:multiLevelType w:val="multilevel"/>
    <w:tmpl w:val="29863E40"/>
    <w:styleLink w:val="WWOutlineListStyle2"/>
    <w:lvl w:ilvl="0">
      <w:start w:val="1"/>
      <w:numFmt w:val="none"/>
      <w:lvlText w:val="%1"/>
      <w:lvlJc w:val="left"/>
    </w:lvl>
    <w:lvl w:ilvl="1">
      <w:start w:val="1"/>
      <w:numFmt w:val="lowerLetter"/>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16cid:durableId="854226700">
    <w:abstractNumId w:val="23"/>
  </w:num>
  <w:num w:numId="2" w16cid:durableId="711080656">
    <w:abstractNumId w:val="34"/>
  </w:num>
  <w:num w:numId="3" w16cid:durableId="1092821620">
    <w:abstractNumId w:val="39"/>
  </w:num>
  <w:num w:numId="4" w16cid:durableId="90860253">
    <w:abstractNumId w:val="35"/>
  </w:num>
  <w:num w:numId="5" w16cid:durableId="1356156824">
    <w:abstractNumId w:val="38"/>
  </w:num>
  <w:num w:numId="6" w16cid:durableId="362052263">
    <w:abstractNumId w:val="18"/>
  </w:num>
  <w:num w:numId="7" w16cid:durableId="857738509">
    <w:abstractNumId w:val="12"/>
  </w:num>
  <w:num w:numId="8" w16cid:durableId="224528797">
    <w:abstractNumId w:val="31"/>
  </w:num>
  <w:num w:numId="9" w16cid:durableId="2127888862">
    <w:abstractNumId w:val="28"/>
  </w:num>
  <w:num w:numId="10" w16cid:durableId="1634677663">
    <w:abstractNumId w:val="30"/>
  </w:num>
  <w:num w:numId="11" w16cid:durableId="1339580494">
    <w:abstractNumId w:val="29"/>
  </w:num>
  <w:num w:numId="12" w16cid:durableId="122618634">
    <w:abstractNumId w:val="15"/>
  </w:num>
  <w:num w:numId="13" w16cid:durableId="221140931">
    <w:abstractNumId w:val="10"/>
  </w:num>
  <w:num w:numId="14" w16cid:durableId="529877180">
    <w:abstractNumId w:val="19"/>
  </w:num>
  <w:num w:numId="15" w16cid:durableId="526333971">
    <w:abstractNumId w:val="25"/>
  </w:num>
  <w:num w:numId="16" w16cid:durableId="683676746">
    <w:abstractNumId w:val="0"/>
  </w:num>
  <w:num w:numId="17" w16cid:durableId="100185567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9782295">
    <w:abstractNumId w:val="23"/>
  </w:num>
  <w:num w:numId="19" w16cid:durableId="536814917">
    <w:abstractNumId w:val="23"/>
  </w:num>
  <w:num w:numId="20" w16cid:durableId="1000238533">
    <w:abstractNumId w:val="23"/>
  </w:num>
  <w:num w:numId="21" w16cid:durableId="1604458926">
    <w:abstractNumId w:val="23"/>
  </w:num>
  <w:num w:numId="22" w16cid:durableId="1605727210">
    <w:abstractNumId w:val="20"/>
  </w:num>
  <w:num w:numId="23" w16cid:durableId="1211384292">
    <w:abstractNumId w:val="6"/>
  </w:num>
  <w:num w:numId="24" w16cid:durableId="313602328">
    <w:abstractNumId w:val="9"/>
  </w:num>
  <w:num w:numId="25" w16cid:durableId="32653736">
    <w:abstractNumId w:val="11"/>
  </w:num>
  <w:num w:numId="26" w16cid:durableId="2062049970">
    <w:abstractNumId w:val="1"/>
  </w:num>
  <w:num w:numId="27" w16cid:durableId="1733574770">
    <w:abstractNumId w:val="4"/>
  </w:num>
  <w:num w:numId="28" w16cid:durableId="1884902617">
    <w:abstractNumId w:val="17"/>
  </w:num>
  <w:num w:numId="29" w16cid:durableId="1275793306">
    <w:abstractNumId w:val="2"/>
  </w:num>
  <w:num w:numId="30" w16cid:durableId="45447217">
    <w:abstractNumId w:val="24"/>
  </w:num>
  <w:num w:numId="31" w16cid:durableId="247152843">
    <w:abstractNumId w:val="8"/>
  </w:num>
  <w:num w:numId="32" w16cid:durableId="2098939722">
    <w:abstractNumId w:val="16"/>
  </w:num>
  <w:num w:numId="33" w16cid:durableId="1510676609">
    <w:abstractNumId w:val="13"/>
  </w:num>
  <w:num w:numId="34" w16cid:durableId="1077438627">
    <w:abstractNumId w:val="14"/>
  </w:num>
  <w:num w:numId="35" w16cid:durableId="1902934846">
    <w:abstractNumId w:val="36"/>
  </w:num>
  <w:num w:numId="36" w16cid:durableId="1469281427">
    <w:abstractNumId w:val="32"/>
  </w:num>
  <w:num w:numId="37" w16cid:durableId="1086195357">
    <w:abstractNumId w:val="23"/>
  </w:num>
  <w:num w:numId="38" w16cid:durableId="1243879466">
    <w:abstractNumId w:val="23"/>
  </w:num>
  <w:num w:numId="39" w16cid:durableId="1867713574">
    <w:abstractNumId w:val="27"/>
  </w:num>
  <w:num w:numId="40" w16cid:durableId="339891914">
    <w:abstractNumId w:val="26"/>
  </w:num>
  <w:num w:numId="41" w16cid:durableId="1346178369">
    <w:abstractNumId w:val="7"/>
  </w:num>
  <w:num w:numId="42" w16cid:durableId="535240068">
    <w:abstractNumId w:val="37"/>
  </w:num>
  <w:num w:numId="43" w16cid:durableId="1175072134">
    <w:abstractNumId w:val="21"/>
  </w:num>
  <w:num w:numId="44" w16cid:durableId="972170887">
    <w:abstractNumId w:val="22"/>
  </w:num>
  <w:num w:numId="45" w16cid:durableId="1906913647">
    <w:abstractNumId w:val="33"/>
  </w:num>
  <w:num w:numId="46" w16cid:durableId="1023943378">
    <w:abstractNumId w:val="3"/>
  </w:num>
  <w:num w:numId="47" w16cid:durableId="18552233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attachedTemplate r:id="rId1"/>
  <w:defaultTabStop w:val="708"/>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B78"/>
    <w:rsid w:val="00003DA4"/>
    <w:rsid w:val="00065C58"/>
    <w:rsid w:val="00094915"/>
    <w:rsid w:val="000A4447"/>
    <w:rsid w:val="000B3A64"/>
    <w:rsid w:val="001223CE"/>
    <w:rsid w:val="001A3CF7"/>
    <w:rsid w:val="001B0414"/>
    <w:rsid w:val="00221FE9"/>
    <w:rsid w:val="002346B0"/>
    <w:rsid w:val="00246DB9"/>
    <w:rsid w:val="00255D95"/>
    <w:rsid w:val="002849FA"/>
    <w:rsid w:val="002A0138"/>
    <w:rsid w:val="002C4DB7"/>
    <w:rsid w:val="002F0357"/>
    <w:rsid w:val="003173C1"/>
    <w:rsid w:val="00335B78"/>
    <w:rsid w:val="003476CC"/>
    <w:rsid w:val="003576C8"/>
    <w:rsid w:val="00366A00"/>
    <w:rsid w:val="00367663"/>
    <w:rsid w:val="003772B8"/>
    <w:rsid w:val="003B695A"/>
    <w:rsid w:val="003D31AD"/>
    <w:rsid w:val="003E4A26"/>
    <w:rsid w:val="004232C8"/>
    <w:rsid w:val="00427DA1"/>
    <w:rsid w:val="00446179"/>
    <w:rsid w:val="00453C77"/>
    <w:rsid w:val="004951B4"/>
    <w:rsid w:val="004C3676"/>
    <w:rsid w:val="004D0725"/>
    <w:rsid w:val="004D190D"/>
    <w:rsid w:val="004D6579"/>
    <w:rsid w:val="004E68B9"/>
    <w:rsid w:val="004E7438"/>
    <w:rsid w:val="004F7632"/>
    <w:rsid w:val="004F78D9"/>
    <w:rsid w:val="005136C1"/>
    <w:rsid w:val="00531353"/>
    <w:rsid w:val="00564608"/>
    <w:rsid w:val="005A5396"/>
    <w:rsid w:val="005C0A1E"/>
    <w:rsid w:val="005D4CD0"/>
    <w:rsid w:val="005E5BE9"/>
    <w:rsid w:val="005F1BF2"/>
    <w:rsid w:val="00642476"/>
    <w:rsid w:val="00667A2F"/>
    <w:rsid w:val="00730B3C"/>
    <w:rsid w:val="00754331"/>
    <w:rsid w:val="0077537A"/>
    <w:rsid w:val="007A7BF0"/>
    <w:rsid w:val="007C265A"/>
    <w:rsid w:val="00807761"/>
    <w:rsid w:val="008F104B"/>
    <w:rsid w:val="0092134C"/>
    <w:rsid w:val="00922F59"/>
    <w:rsid w:val="009449C1"/>
    <w:rsid w:val="00950B14"/>
    <w:rsid w:val="00956903"/>
    <w:rsid w:val="00961E67"/>
    <w:rsid w:val="009A759A"/>
    <w:rsid w:val="009C2139"/>
    <w:rsid w:val="009E28F2"/>
    <w:rsid w:val="00A02139"/>
    <w:rsid w:val="00A274DE"/>
    <w:rsid w:val="00AB738C"/>
    <w:rsid w:val="00AC64CD"/>
    <w:rsid w:val="00B03538"/>
    <w:rsid w:val="00B04290"/>
    <w:rsid w:val="00B14249"/>
    <w:rsid w:val="00B16EAA"/>
    <w:rsid w:val="00BD7D1C"/>
    <w:rsid w:val="00C0709E"/>
    <w:rsid w:val="00C13851"/>
    <w:rsid w:val="00C54D09"/>
    <w:rsid w:val="00C6569F"/>
    <w:rsid w:val="00C91971"/>
    <w:rsid w:val="00CA59B4"/>
    <w:rsid w:val="00CF48A6"/>
    <w:rsid w:val="00CF6115"/>
    <w:rsid w:val="00D10848"/>
    <w:rsid w:val="00D23648"/>
    <w:rsid w:val="00D441DE"/>
    <w:rsid w:val="00D95D51"/>
    <w:rsid w:val="00DA22C9"/>
    <w:rsid w:val="00DA6FAD"/>
    <w:rsid w:val="00DB1B13"/>
    <w:rsid w:val="00EC71F6"/>
    <w:rsid w:val="00ED3F0B"/>
    <w:rsid w:val="00EE145A"/>
    <w:rsid w:val="00F1072C"/>
    <w:rsid w:val="00F81924"/>
    <w:rsid w:val="00F845B0"/>
    <w:rsid w:val="41D5E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EE29B"/>
  <w15:docId w15:val="{6E484774-C8FF-49F2-82BC-E6B633FDC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4"/>
        <w:szCs w:val="24"/>
        <w:lang w:val="fr-FR"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60" w:lineRule="atLeast"/>
      <w:jc w:val="both"/>
    </w:pPr>
    <w:rPr>
      <w:rFonts w:ascii="Arial" w:eastAsia="MS Mincho" w:hAnsi="Arial"/>
      <w:color w:val="656865"/>
      <w:sz w:val="20"/>
      <w:szCs w:val="20"/>
      <w:lang w:val="en-GB"/>
    </w:rPr>
  </w:style>
  <w:style w:type="paragraph" w:styleId="Heading1">
    <w:name w:val="heading 1"/>
    <w:basedOn w:val="Normal"/>
    <w:next w:val="Normal"/>
    <w:uiPriority w:val="9"/>
    <w:qFormat/>
    <w:pPr>
      <w:spacing w:before="240" w:after="240" w:line="360" w:lineRule="exact"/>
      <w:outlineLvl w:val="0"/>
    </w:pPr>
    <w:rPr>
      <w:rFonts w:eastAsia="Calibri"/>
      <w:b/>
      <w:bCs/>
      <w:color w:val="5E78AD"/>
      <w:spacing w:val="5"/>
      <w:sz w:val="24"/>
      <w:szCs w:val="32"/>
      <w:lang w:val="en-US"/>
    </w:rPr>
  </w:style>
  <w:style w:type="paragraph" w:styleId="Heading2">
    <w:name w:val="heading 2"/>
    <w:basedOn w:val="Normal"/>
    <w:next w:val="Normal"/>
    <w:uiPriority w:val="9"/>
    <w:unhideWhenUsed/>
    <w:qFormat/>
    <w:pPr>
      <w:numPr>
        <w:ilvl w:val="1"/>
        <w:numId w:val="1"/>
      </w:numPr>
      <w:spacing w:before="240" w:after="240" w:line="320" w:lineRule="exact"/>
      <w:jc w:val="left"/>
      <w:outlineLvl w:val="1"/>
    </w:pPr>
    <w:rPr>
      <w:b/>
      <w:bCs/>
      <w:color w:val="5E78AD"/>
      <w:sz w:val="22"/>
      <w:szCs w:val="40"/>
    </w:rPr>
  </w:style>
  <w:style w:type="paragraph" w:styleId="Heading3">
    <w:name w:val="heading 3"/>
    <w:next w:val="Normal"/>
    <w:uiPriority w:val="9"/>
    <w:unhideWhenUsed/>
    <w:qFormat/>
    <w:pPr>
      <w:numPr>
        <w:ilvl w:val="2"/>
        <w:numId w:val="1"/>
      </w:numPr>
      <w:tabs>
        <w:tab w:val="left" w:pos="-3186"/>
      </w:tabs>
      <w:suppressAutoHyphens/>
      <w:spacing w:before="240" w:after="240"/>
      <w:outlineLvl w:val="2"/>
    </w:pPr>
    <w:rPr>
      <w:rFonts w:ascii="Arial" w:eastAsia="MS Mincho" w:hAnsi="Arial"/>
      <w:bCs/>
      <w:caps/>
      <w:color w:val="5E78AD"/>
      <w:sz w:val="20"/>
      <w:lang w:val="en-GB"/>
    </w:rPr>
  </w:style>
  <w:style w:type="paragraph" w:styleId="Heading4">
    <w:name w:val="heading 4"/>
    <w:basedOn w:val="Normal"/>
    <w:next w:val="Normal"/>
    <w:uiPriority w:val="9"/>
    <w:semiHidden/>
    <w:unhideWhenUsed/>
    <w:qFormat/>
    <w:pPr>
      <w:numPr>
        <w:ilvl w:val="3"/>
        <w:numId w:val="1"/>
      </w:numPr>
      <w:tabs>
        <w:tab w:val="left" w:pos="-4342"/>
      </w:tabs>
      <w:spacing w:before="240" w:after="240" w:line="320" w:lineRule="exact"/>
      <w:outlineLvl w:val="3"/>
    </w:pPr>
    <w:rPr>
      <w:color w:val="5E78AD"/>
      <w:szCs w:val="28"/>
    </w:rPr>
  </w:style>
  <w:style w:type="paragraph" w:styleId="Heading5">
    <w:name w:val="heading 5"/>
    <w:basedOn w:val="Normal"/>
    <w:next w:val="Normal"/>
    <w:uiPriority w:val="9"/>
    <w:semiHidden/>
    <w:unhideWhenUsed/>
    <w:qFormat/>
    <w:pPr>
      <w:keepNext/>
      <w:keepLines/>
      <w:spacing w:before="40" w:after="0"/>
      <w:outlineLvl w:val="4"/>
    </w:pPr>
    <w:rPr>
      <w:rFonts w:ascii="Calibri Light" w:eastAsia="MS Gothic" w:hAnsi="Calibri Light" w:cs="Times New Roman"/>
      <w:color w:val="1C25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4">
    <w:name w:val="WW_OutlineListStyle_4"/>
    <w:basedOn w:val="NoList"/>
    <w:pPr>
      <w:numPr>
        <w:numId w:val="1"/>
      </w:numPr>
    </w:pPr>
  </w:style>
  <w:style w:type="paragraph" w:customStyle="1" w:styleId="Introduction">
    <w:name w:val="Introduction"/>
    <w:basedOn w:val="Normal"/>
    <w:autoRedefine/>
    <w:pPr>
      <w:spacing w:after="0" w:line="240" w:lineRule="auto"/>
    </w:pPr>
    <w:rPr>
      <w:caps/>
      <w:sz w:val="32"/>
      <w:szCs w:val="36"/>
    </w:rPr>
  </w:style>
  <w:style w:type="character" w:customStyle="1" w:styleId="Heading1Char">
    <w:name w:val="Heading 1 Char"/>
    <w:basedOn w:val="DefaultParagraphFont"/>
    <w:rPr>
      <w:rFonts w:ascii="Arial" w:hAnsi="Arial" w:cs="Arial"/>
      <w:b/>
      <w:bCs/>
      <w:color w:val="5E78AD"/>
      <w:spacing w:val="5"/>
      <w:szCs w:val="32"/>
      <w:lang w:val="en-US"/>
    </w:rPr>
  </w:style>
  <w:style w:type="paragraph" w:styleId="Subtitle">
    <w:name w:val="Subtitle"/>
    <w:basedOn w:val="Normal"/>
    <w:next w:val="Normal"/>
    <w:uiPriority w:val="11"/>
    <w:qFormat/>
    <w:pPr>
      <w:spacing w:after="240" w:line="240" w:lineRule="auto"/>
    </w:pPr>
    <w:rPr>
      <w:rFonts w:ascii="Calibri" w:hAnsi="Calibri"/>
      <w:color w:val="5A5A5A"/>
      <w:spacing w:val="15"/>
      <w:sz w:val="24"/>
      <w:szCs w:val="22"/>
    </w:rPr>
  </w:style>
  <w:style w:type="character" w:customStyle="1" w:styleId="SubtitleChar">
    <w:name w:val="Subtitle Char"/>
    <w:basedOn w:val="DefaultParagraphFont"/>
    <w:rPr>
      <w:color w:val="5A5A5A"/>
      <w:spacing w:val="15"/>
      <w:szCs w:val="22"/>
    </w:rPr>
  </w:style>
  <w:style w:type="character" w:customStyle="1" w:styleId="Heading2Char">
    <w:name w:val="Heading 2 Char"/>
    <w:basedOn w:val="DefaultParagraphFont"/>
    <w:rPr>
      <w:rFonts w:ascii="Arial" w:eastAsia="MS Mincho" w:hAnsi="Arial" w:cs="Arial"/>
      <w:b/>
      <w:bCs/>
      <w:color w:val="5E78AD"/>
      <w:sz w:val="22"/>
      <w:szCs w:val="40"/>
      <w:lang w:val="en-GB"/>
    </w:rPr>
  </w:style>
  <w:style w:type="paragraph" w:styleId="Header">
    <w:name w:val="header"/>
    <w:basedOn w:val="Normal"/>
    <w:pPr>
      <w:tabs>
        <w:tab w:val="center" w:pos="4536"/>
        <w:tab w:val="right" w:pos="9072"/>
      </w:tabs>
      <w:spacing w:after="0" w:line="240" w:lineRule="auto"/>
    </w:pPr>
  </w:style>
  <w:style w:type="character" w:customStyle="1" w:styleId="HeaderChar">
    <w:name w:val="Header Char"/>
    <w:basedOn w:val="DefaultParagraphFont"/>
    <w:rPr>
      <w:rFonts w:ascii="Calibri" w:eastAsia="MS Mincho" w:hAnsi="Calibri"/>
      <w:color w:val="1A1A1A"/>
      <w:sz w:val="22"/>
      <w:szCs w:val="20"/>
    </w:rPr>
  </w:style>
  <w:style w:type="paragraph" w:styleId="Footer">
    <w:name w:val="footer"/>
    <w:basedOn w:val="Normal"/>
    <w:pPr>
      <w:tabs>
        <w:tab w:val="center" w:pos="4536"/>
        <w:tab w:val="right" w:pos="9072"/>
      </w:tabs>
      <w:spacing w:after="0" w:line="240" w:lineRule="auto"/>
    </w:pPr>
  </w:style>
  <w:style w:type="character" w:customStyle="1" w:styleId="FooterChar">
    <w:name w:val="Footer Char"/>
    <w:basedOn w:val="DefaultParagraphFont"/>
    <w:rPr>
      <w:rFonts w:ascii="Calibri" w:eastAsia="MS Mincho" w:hAnsi="Calibri"/>
      <w:color w:val="1A1A1A"/>
      <w:sz w:val="22"/>
      <w:szCs w:val="20"/>
    </w:rPr>
  </w:style>
  <w:style w:type="character" w:styleId="PageNumber">
    <w:name w:val="page number"/>
    <w:basedOn w:val="DefaultParagraphFont"/>
  </w:style>
  <w:style w:type="paragraph" w:styleId="NoSpacing">
    <w:name w:val="No Spacing"/>
    <w:pPr>
      <w:suppressAutoHyphens/>
    </w:pPr>
    <w:rPr>
      <w:rFonts w:eastAsia="MS Mincho"/>
      <w:color w:val="1A1A1A"/>
      <w:sz w:val="22"/>
      <w:szCs w:val="20"/>
    </w:rPr>
  </w:style>
  <w:style w:type="paragraph" w:customStyle="1" w:styleId="Header1">
    <w:name w:val="Header1"/>
    <w:pPr>
      <w:suppressAutoHyphens/>
      <w:jc w:val="right"/>
    </w:pPr>
    <w:rPr>
      <w:rFonts w:ascii="Exo" w:eastAsia="MS Mincho" w:hAnsi="Exo"/>
      <w:b/>
      <w:bCs/>
      <w:color w:val="5E78AD"/>
      <w:sz w:val="22"/>
      <w:szCs w:val="20"/>
      <w:lang w:val="nl-BE"/>
    </w:rPr>
  </w:style>
  <w:style w:type="character" w:customStyle="1" w:styleId="Heading3Char">
    <w:name w:val="Heading 3 Char"/>
    <w:basedOn w:val="DefaultParagraphFont"/>
    <w:rPr>
      <w:rFonts w:ascii="Arial" w:eastAsia="MS Mincho" w:hAnsi="Arial" w:cs="Arial"/>
      <w:bCs/>
      <w:caps/>
      <w:color w:val="5E78AD"/>
      <w:sz w:val="20"/>
      <w:lang w:val="en-GB"/>
    </w:rPr>
  </w:style>
  <w:style w:type="paragraph" w:styleId="Title">
    <w:name w:val="Title"/>
    <w:basedOn w:val="Normal"/>
    <w:next w:val="Normal"/>
    <w:uiPriority w:val="10"/>
    <w:qFormat/>
    <w:pPr>
      <w:spacing w:after="0" w:line="240" w:lineRule="auto"/>
      <w:contextualSpacing/>
    </w:pPr>
    <w:rPr>
      <w:rFonts w:eastAsia="MS Gothic" w:cs="Times New Roman"/>
      <w:color w:val="auto"/>
      <w:spacing w:val="-10"/>
      <w:kern w:val="3"/>
      <w:sz w:val="56"/>
      <w:szCs w:val="56"/>
    </w:rPr>
  </w:style>
  <w:style w:type="character" w:customStyle="1" w:styleId="TitleChar">
    <w:name w:val="Title Char"/>
    <w:basedOn w:val="DefaultParagraphFont"/>
    <w:rPr>
      <w:rFonts w:ascii="Arial" w:eastAsia="MS Gothic" w:hAnsi="Arial" w:cs="Times New Roman"/>
      <w:spacing w:val="-10"/>
      <w:kern w:val="3"/>
      <w:sz w:val="56"/>
      <w:szCs w:val="56"/>
      <w:lang w:val="en-GB"/>
    </w:rPr>
  </w:style>
  <w:style w:type="character" w:customStyle="1" w:styleId="Heading4Char">
    <w:name w:val="Heading 4 Char"/>
    <w:basedOn w:val="DefaultParagraphFont"/>
    <w:rPr>
      <w:rFonts w:ascii="Arial" w:eastAsia="MS Mincho" w:hAnsi="Arial"/>
      <w:color w:val="5E78AD"/>
      <w:sz w:val="20"/>
      <w:szCs w:val="28"/>
      <w:lang w:val="en-GB"/>
    </w:rPr>
  </w:style>
  <w:style w:type="character" w:customStyle="1" w:styleId="Heading5Char">
    <w:name w:val="Heading 5 Char"/>
    <w:basedOn w:val="DefaultParagraphFont"/>
    <w:rPr>
      <w:rFonts w:ascii="Calibri Light" w:eastAsia="MS Gothic" w:hAnsi="Calibri Light" w:cs="Times New Roman"/>
      <w:color w:val="1C254A"/>
      <w:szCs w:val="20"/>
      <w:lang w:val="en-GB"/>
    </w:rPr>
  </w:style>
  <w:style w:type="paragraph" w:customStyle="1" w:styleId="Footer1">
    <w:name w:val="Footer1"/>
    <w:basedOn w:val="Normal"/>
    <w:pPr>
      <w:jc w:val="right"/>
    </w:pPr>
    <w:rPr>
      <w:lang w:val="nl-BE"/>
    </w:rPr>
  </w:style>
  <w:style w:type="paragraph" w:styleId="IntenseQuote">
    <w:name w:val="Intense Quote"/>
    <w:basedOn w:val="Normal"/>
    <w:next w:val="Normal"/>
    <w:pPr>
      <w:pBdr>
        <w:top w:val="single" w:sz="4" w:space="10" w:color="5E78AD"/>
        <w:bottom w:val="single" w:sz="4" w:space="10" w:color="5E78AD"/>
      </w:pBdr>
      <w:spacing w:before="360" w:after="360"/>
    </w:pPr>
    <w:rPr>
      <w:i/>
      <w:iCs/>
      <w:color w:val="5E78AD"/>
    </w:rPr>
  </w:style>
  <w:style w:type="character" w:customStyle="1" w:styleId="IntenseQuoteChar">
    <w:name w:val="Intense Quote Char"/>
    <w:basedOn w:val="DefaultParagraphFont"/>
    <w:rPr>
      <w:rFonts w:ascii="Arial" w:eastAsia="MS Mincho" w:hAnsi="Arial"/>
      <w:i/>
      <w:iCs/>
      <w:color w:val="5E78AD"/>
      <w:sz w:val="22"/>
      <w:szCs w:val="20"/>
      <w:lang w:val="en-GB"/>
    </w:rPr>
  </w:style>
  <w:style w:type="paragraph" w:customStyle="1" w:styleId="Paragraphestandard">
    <w:name w:val="[Paragraphe standard]"/>
    <w:basedOn w:val="Normal"/>
    <w:pPr>
      <w:widowControl w:val="0"/>
      <w:autoSpaceDE w:val="0"/>
      <w:spacing w:after="0" w:line="288" w:lineRule="auto"/>
      <w:textAlignment w:val="center"/>
    </w:pPr>
    <w:rPr>
      <w:rFonts w:ascii="MinionPro-Regular" w:eastAsia="Calibri" w:hAnsi="MinionPro-Regular" w:cs="MinionPro-Regular"/>
      <w:color w:val="000000"/>
      <w:sz w:val="24"/>
      <w:szCs w:val="24"/>
      <w:lang w:val="en-US"/>
    </w:rPr>
  </w:style>
  <w:style w:type="character" w:styleId="Hyperlink">
    <w:name w:val="Hyperlink"/>
    <w:basedOn w:val="DefaultParagraphFont"/>
    <w:uiPriority w:val="99"/>
    <w:rPr>
      <w:color w:val="263264"/>
      <w:u w:val="single"/>
    </w:rPr>
  </w:style>
  <w:style w:type="character" w:styleId="PlaceholderText">
    <w:name w:val="Placeholder Text"/>
    <w:basedOn w:val="DefaultParagraphFont"/>
    <w:rPr>
      <w:color w:val="808080"/>
    </w:rPr>
  </w:style>
  <w:style w:type="paragraph" w:customStyle="1" w:styleId="Informations">
    <w:name w:val="Informations"/>
    <w:basedOn w:val="Normal"/>
    <w:pPr>
      <w:spacing w:after="360"/>
      <w:jc w:val="left"/>
    </w:pPr>
  </w:style>
  <w:style w:type="paragraph" w:styleId="Date">
    <w:name w:val="Date"/>
    <w:basedOn w:val="Normal"/>
    <w:next w:val="Normal"/>
    <w:pPr>
      <w:spacing w:before="200" w:line="400" w:lineRule="exact"/>
    </w:pPr>
  </w:style>
  <w:style w:type="paragraph" w:customStyle="1" w:styleId="Subject">
    <w:name w:val="Subject"/>
    <w:basedOn w:val="Normal"/>
    <w:pPr>
      <w:spacing w:before="200" w:line="220" w:lineRule="exact"/>
      <w:jc w:val="left"/>
    </w:pPr>
    <w:rPr>
      <w:b/>
    </w:rPr>
  </w:style>
  <w:style w:type="character" w:customStyle="1" w:styleId="DateChar">
    <w:name w:val="Date Char"/>
    <w:basedOn w:val="DefaultParagraphFont"/>
    <w:rPr>
      <w:rFonts w:ascii="Arial" w:eastAsia="MS Mincho" w:hAnsi="Arial"/>
      <w:color w:val="656865"/>
      <w:sz w:val="18"/>
      <w:szCs w:val="20"/>
      <w:lang w:val="en-GB"/>
    </w:rPr>
  </w:style>
  <w:style w:type="paragraph" w:customStyle="1" w:styleId="Document-Title">
    <w:name w:val="Document-Title"/>
    <w:pPr>
      <w:suppressAutoHyphens/>
      <w:spacing w:before="1800"/>
    </w:pPr>
    <w:rPr>
      <w:rFonts w:ascii="Arial" w:hAnsi="Arial"/>
      <w:b/>
      <w:bCs/>
      <w:color w:val="5E78AD"/>
      <w:spacing w:val="5"/>
      <w:sz w:val="70"/>
      <w:szCs w:val="32"/>
      <w:lang w:val="en-US"/>
    </w:rPr>
  </w:style>
  <w:style w:type="paragraph" w:customStyle="1" w:styleId="Sous-titre1">
    <w:name w:val="Sous-titre1"/>
    <w:basedOn w:val="Normal"/>
    <w:pPr>
      <w:widowControl w:val="0"/>
      <w:autoSpaceDE w:val="0"/>
      <w:spacing w:after="0" w:line="288" w:lineRule="auto"/>
      <w:jc w:val="left"/>
      <w:textAlignment w:val="center"/>
    </w:pPr>
    <w:rPr>
      <w:rFonts w:eastAsia="Calibri"/>
      <w:color w:val="C5C5BD"/>
      <w:spacing w:val="4"/>
      <w:sz w:val="44"/>
      <w:szCs w:val="44"/>
      <w:lang w:val="en-US"/>
    </w:rPr>
  </w:style>
  <w:style w:type="paragraph" w:customStyle="1" w:styleId="DocumentTitle-Sub-title">
    <w:name w:val="Document Title - Sub-title"/>
    <w:basedOn w:val="Normal"/>
    <w:next w:val="Document-Title"/>
    <w:pPr>
      <w:widowControl w:val="0"/>
      <w:autoSpaceDE w:val="0"/>
      <w:spacing w:before="240" w:after="0" w:line="288" w:lineRule="auto"/>
      <w:jc w:val="left"/>
      <w:textAlignment w:val="center"/>
    </w:pPr>
    <w:rPr>
      <w:rFonts w:eastAsia="Calibri"/>
      <w:b/>
      <w:bCs/>
      <w:spacing w:val="4"/>
      <w:sz w:val="44"/>
      <w:szCs w:val="44"/>
      <w:lang w:val="en-US"/>
    </w:rPr>
  </w:style>
  <w:style w:type="paragraph" w:customStyle="1" w:styleId="Document-Title-Sub-titledown">
    <w:name w:val="Document-Title - Sub-title down"/>
    <w:basedOn w:val="Sous-titre1"/>
    <w:next w:val="DocumentTitle-Sub-title"/>
    <w:rPr>
      <w:color w:val="656865"/>
      <w:sz w:val="36"/>
      <w:szCs w:val="36"/>
    </w:rPr>
  </w:style>
  <w:style w:type="paragraph" w:styleId="ListParagraph">
    <w:name w:val="List Paragraph"/>
    <w:basedOn w:val="Normal"/>
    <w:uiPriority w:val="34"/>
    <w:qFormat/>
    <w:pPr>
      <w:ind w:left="720"/>
      <w:contextualSpacing/>
    </w:pPr>
  </w:style>
  <w:style w:type="paragraph" w:customStyle="1" w:styleId="Bulletpoint">
    <w:name w:val="Bullet point"/>
    <w:basedOn w:val="ListParagraph"/>
  </w:style>
  <w:style w:type="paragraph" w:customStyle="1" w:styleId="Niveauducommentaire21">
    <w:name w:val="Niveau du commentaire : 21"/>
    <w:basedOn w:val="Bulletpoint"/>
    <w:pPr>
      <w:numPr>
        <w:numId w:val="8"/>
      </w:numPr>
    </w:pPr>
  </w:style>
  <w:style w:type="paragraph" w:styleId="TOC1">
    <w:name w:val="toc 1"/>
    <w:basedOn w:val="Normal"/>
    <w:next w:val="Normal"/>
    <w:autoRedefine/>
    <w:uiPriority w:val="39"/>
    <w:rsid w:val="00C54D09"/>
    <w:pPr>
      <w:spacing w:before="360" w:after="360"/>
      <w:jc w:val="left"/>
    </w:pPr>
    <w:rPr>
      <w:rFonts w:cstheme="minorHAnsi"/>
      <w:b/>
      <w:bCs/>
      <w:caps/>
      <w:color w:val="auto"/>
      <w:szCs w:val="22"/>
      <w:u w:val="single"/>
    </w:rPr>
  </w:style>
  <w:style w:type="paragraph" w:styleId="TOC2">
    <w:name w:val="toc 2"/>
    <w:basedOn w:val="Normal"/>
    <w:next w:val="Normal"/>
    <w:autoRedefine/>
    <w:rsid w:val="00C54D09"/>
    <w:pPr>
      <w:spacing w:after="0"/>
      <w:jc w:val="left"/>
    </w:pPr>
    <w:rPr>
      <w:rFonts w:cstheme="minorHAnsi"/>
      <w:b/>
      <w:bCs/>
      <w:smallCaps/>
      <w:color w:val="auto"/>
      <w:szCs w:val="22"/>
    </w:rPr>
  </w:style>
  <w:style w:type="paragraph" w:styleId="TOC3">
    <w:name w:val="toc 3"/>
    <w:basedOn w:val="Normal"/>
    <w:next w:val="Normal"/>
    <w:autoRedefine/>
    <w:uiPriority w:val="39"/>
    <w:rsid w:val="00C54D09"/>
    <w:pPr>
      <w:tabs>
        <w:tab w:val="left" w:pos="426"/>
        <w:tab w:val="right" w:pos="9054"/>
      </w:tabs>
      <w:spacing w:after="0"/>
      <w:jc w:val="left"/>
    </w:pPr>
    <w:rPr>
      <w:rFonts w:cstheme="minorHAnsi"/>
      <w:smallCaps/>
      <w:color w:val="auto"/>
      <w:sz w:val="18"/>
      <w:szCs w:val="22"/>
    </w:rPr>
  </w:style>
  <w:style w:type="paragraph" w:styleId="TOC4">
    <w:name w:val="toc 4"/>
    <w:basedOn w:val="Normal"/>
    <w:next w:val="Normal"/>
    <w:autoRedefine/>
    <w:pPr>
      <w:spacing w:after="0"/>
      <w:jc w:val="left"/>
    </w:pPr>
    <w:rPr>
      <w:rFonts w:asciiTheme="minorHAnsi" w:hAnsiTheme="minorHAnsi" w:cstheme="minorHAnsi"/>
      <w:sz w:val="22"/>
      <w:szCs w:val="22"/>
    </w:rPr>
  </w:style>
  <w:style w:type="paragraph" w:styleId="TOC5">
    <w:name w:val="toc 5"/>
    <w:basedOn w:val="Normal"/>
    <w:next w:val="Normal"/>
    <w:autoRedefine/>
    <w:pPr>
      <w:spacing w:after="0"/>
      <w:jc w:val="left"/>
    </w:pPr>
    <w:rPr>
      <w:rFonts w:asciiTheme="minorHAnsi" w:hAnsiTheme="minorHAnsi" w:cstheme="minorHAnsi"/>
      <w:sz w:val="22"/>
      <w:szCs w:val="22"/>
    </w:rPr>
  </w:style>
  <w:style w:type="paragraph" w:styleId="TOC6">
    <w:name w:val="toc 6"/>
    <w:basedOn w:val="Normal"/>
    <w:next w:val="Normal"/>
    <w:autoRedefine/>
    <w:pPr>
      <w:spacing w:after="0"/>
      <w:jc w:val="left"/>
    </w:pPr>
    <w:rPr>
      <w:rFonts w:asciiTheme="minorHAnsi" w:hAnsiTheme="minorHAnsi" w:cstheme="minorHAnsi"/>
      <w:sz w:val="22"/>
      <w:szCs w:val="22"/>
    </w:rPr>
  </w:style>
  <w:style w:type="paragraph" w:styleId="TOC7">
    <w:name w:val="toc 7"/>
    <w:basedOn w:val="Normal"/>
    <w:next w:val="Normal"/>
    <w:autoRedefine/>
    <w:pPr>
      <w:spacing w:after="0"/>
      <w:jc w:val="left"/>
    </w:pPr>
    <w:rPr>
      <w:rFonts w:asciiTheme="minorHAnsi" w:hAnsiTheme="minorHAnsi" w:cstheme="minorHAnsi"/>
      <w:sz w:val="22"/>
      <w:szCs w:val="22"/>
    </w:rPr>
  </w:style>
  <w:style w:type="paragraph" w:styleId="TOC8">
    <w:name w:val="toc 8"/>
    <w:basedOn w:val="Normal"/>
    <w:next w:val="Normal"/>
    <w:autoRedefine/>
    <w:pPr>
      <w:spacing w:after="0"/>
      <w:jc w:val="left"/>
    </w:pPr>
    <w:rPr>
      <w:rFonts w:asciiTheme="minorHAnsi" w:hAnsiTheme="minorHAnsi" w:cstheme="minorHAnsi"/>
      <w:sz w:val="22"/>
      <w:szCs w:val="22"/>
    </w:rPr>
  </w:style>
  <w:style w:type="paragraph" w:styleId="TOC9">
    <w:name w:val="toc 9"/>
    <w:basedOn w:val="Normal"/>
    <w:next w:val="Normal"/>
    <w:autoRedefine/>
    <w:pPr>
      <w:spacing w:after="0"/>
      <w:jc w:val="left"/>
    </w:pPr>
    <w:rPr>
      <w:rFonts w:asciiTheme="minorHAnsi" w:hAnsiTheme="minorHAnsi" w:cstheme="minorHAnsi"/>
      <w:sz w:val="22"/>
      <w:szCs w:val="22"/>
    </w:rPr>
  </w:style>
  <w:style w:type="paragraph" w:styleId="TOCHeading">
    <w:name w:val="TOC Heading"/>
    <w:basedOn w:val="Heading1"/>
    <w:next w:val="Normal"/>
    <w:pPr>
      <w:keepNext/>
      <w:keepLines/>
      <w:spacing w:before="480" w:after="0" w:line="276" w:lineRule="auto"/>
      <w:jc w:val="left"/>
    </w:pPr>
    <w:rPr>
      <w:rFonts w:ascii="Calibri Light" w:eastAsia="MS Gothic" w:hAnsi="Calibri Light" w:cs="Times New Roman"/>
      <w:caps/>
      <w:color w:val="1C254A"/>
      <w:spacing w:val="0"/>
      <w:sz w:val="28"/>
      <w:szCs w:val="28"/>
      <w:lang w:val="fr-FR" w:eastAsia="fr-FR"/>
    </w:rPr>
  </w:style>
  <w:style w:type="paragraph" w:styleId="FootnoteText">
    <w:name w:val="footnote text"/>
    <w:basedOn w:val="Normal"/>
    <w:pPr>
      <w:spacing w:after="0" w:line="240" w:lineRule="auto"/>
    </w:pPr>
    <w:rPr>
      <w:sz w:val="16"/>
      <w:szCs w:val="16"/>
      <w:lang w:val="nl-BE"/>
    </w:rPr>
  </w:style>
  <w:style w:type="character" w:customStyle="1" w:styleId="FootnoteTextChar">
    <w:name w:val="Footnote Text Char"/>
    <w:basedOn w:val="DefaultParagraphFont"/>
    <w:rPr>
      <w:rFonts w:ascii="Arial" w:eastAsia="MS Mincho" w:hAnsi="Arial"/>
      <w:color w:val="656865"/>
      <w:sz w:val="16"/>
      <w:szCs w:val="16"/>
      <w:lang w:val="nl-BE"/>
    </w:rPr>
  </w:style>
  <w:style w:type="character" w:styleId="FootnoteReference">
    <w:name w:val="footnote reference"/>
    <w:basedOn w:val="DefaultParagraphFont"/>
    <w:rPr>
      <w:position w:val="0"/>
      <w:vertAlign w:val="superscript"/>
    </w:rPr>
  </w:style>
  <w:style w:type="character" w:styleId="Strong">
    <w:name w:val="Strong"/>
    <w:basedOn w:val="DefaultParagraphFont"/>
    <w:rPr>
      <w:b/>
      <w:bCs/>
    </w:rPr>
  </w:style>
  <w:style w:type="character" w:styleId="HTMLSample">
    <w:name w:val="HTML Sample"/>
    <w:basedOn w:val="DefaultParagraphFont"/>
    <w:rPr>
      <w:rFonts w:ascii="Arial" w:hAnsi="Arial"/>
      <w:sz w:val="24"/>
      <w:szCs w:val="24"/>
    </w:rPr>
  </w:style>
  <w:style w:type="character" w:styleId="HTMLCode">
    <w:name w:val="HTML Code"/>
    <w:basedOn w:val="DefaultParagraphFont"/>
    <w:rPr>
      <w:rFonts w:ascii="Arial" w:hAnsi="Arial"/>
      <w:sz w:val="20"/>
      <w:szCs w:val="20"/>
    </w:rPr>
  </w:style>
  <w:style w:type="paragraph" w:customStyle="1" w:styleId="Numberedlist">
    <w:name w:val="Numbered list"/>
    <w:basedOn w:val="ListParagraph"/>
    <w:pPr>
      <w:numPr>
        <w:numId w:val="7"/>
      </w:numPr>
    </w:pPr>
  </w:style>
  <w:style w:type="paragraph" w:customStyle="1" w:styleId="DocumentTitleDescription">
    <w:name w:val="Document Title Description"/>
    <w:basedOn w:val="Sous-titre1"/>
    <w:rPr>
      <w:color w:val="656865"/>
      <w:sz w:val="36"/>
      <w:szCs w:val="36"/>
    </w:rPr>
  </w:style>
  <w:style w:type="paragraph" w:customStyle="1" w:styleId="Title-TOC">
    <w:name w:val="Title - TOC"/>
    <w:pPr>
      <w:suppressAutoHyphens/>
    </w:pPr>
    <w:rPr>
      <w:rFonts w:ascii="Arial" w:hAnsi="Arial"/>
      <w:b/>
      <w:bCs/>
      <w:caps/>
      <w:color w:val="5E78AD"/>
      <w:spacing w:val="5"/>
      <w:sz w:val="32"/>
      <w:szCs w:val="32"/>
      <w:lang w:val="en-US"/>
    </w:rPr>
  </w:style>
  <w:style w:type="paragraph" w:styleId="NormalWeb">
    <w:name w:val="Normal (Web)"/>
    <w:basedOn w:val="Normal"/>
    <w:pPr>
      <w:spacing w:before="100" w:after="100" w:line="240" w:lineRule="auto"/>
      <w:jc w:val="left"/>
    </w:pPr>
    <w:rPr>
      <w:rFonts w:ascii="Times New Roman" w:eastAsia="Times New Roman" w:hAnsi="Times New Roman" w:cs="Times New Roman"/>
      <w:color w:val="auto"/>
      <w:sz w:val="24"/>
      <w:szCs w:val="24"/>
      <w:lang w:eastAsia="en-GB"/>
    </w:rPr>
  </w:style>
  <w:style w:type="paragraph" w:styleId="PlainText">
    <w:name w:val="Plain Text"/>
    <w:basedOn w:val="Normal"/>
    <w:pPr>
      <w:spacing w:after="0" w:line="240" w:lineRule="auto"/>
      <w:jc w:val="left"/>
    </w:pPr>
    <w:rPr>
      <w:rFonts w:eastAsia="Times New Roman" w:cs="Times New Roman"/>
      <w:color w:val="auto"/>
      <w:szCs w:val="21"/>
      <w:lang w:eastAsia="en-GB"/>
    </w:rPr>
  </w:style>
  <w:style w:type="character" w:customStyle="1" w:styleId="PlainTextChar">
    <w:name w:val="Plain Text Char"/>
    <w:basedOn w:val="DefaultParagraphFont"/>
    <w:rPr>
      <w:rFonts w:ascii="Arial" w:eastAsia="Times New Roman" w:hAnsi="Arial" w:cs="Times New Roman"/>
      <w:sz w:val="20"/>
      <w:szCs w:val="21"/>
      <w:lang w:val="en-GB" w:eastAsia="en-GB"/>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style>
  <w:style w:type="character" w:customStyle="1" w:styleId="CommentTextChar">
    <w:name w:val="Comment Text Char"/>
    <w:basedOn w:val="DefaultParagraphFont"/>
    <w:rPr>
      <w:rFonts w:ascii="Arial" w:eastAsia="MS Mincho" w:hAnsi="Arial"/>
      <w:color w:val="656865"/>
      <w:sz w:val="20"/>
      <w:szCs w:val="20"/>
      <w:lang w:val="en-GB"/>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Arial" w:eastAsia="MS Mincho" w:hAnsi="Arial"/>
      <w:b/>
      <w:bCs/>
      <w:color w:val="656865"/>
      <w:sz w:val="20"/>
      <w:szCs w:val="20"/>
      <w:lang w:val="en-GB"/>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eastAsia="MS Mincho" w:hAnsi="Segoe UI" w:cs="Segoe UI"/>
      <w:color w:val="656865"/>
      <w:sz w:val="18"/>
      <w:szCs w:val="18"/>
      <w:lang w:val="en-GB"/>
    </w:rPr>
  </w:style>
  <w:style w:type="character" w:styleId="FollowedHyperlink">
    <w:name w:val="FollowedHyperlink"/>
    <w:basedOn w:val="DefaultParagraphFont"/>
    <w:rPr>
      <w:color w:val="8A8F8C"/>
      <w:u w:val="single"/>
    </w:rPr>
  </w:style>
  <w:style w:type="character" w:styleId="UnresolvedMention">
    <w:name w:val="Unresolved Mention"/>
    <w:basedOn w:val="DefaultParagraphFont"/>
    <w:rPr>
      <w:color w:val="605E5C"/>
      <w:shd w:val="clear" w:color="auto" w:fill="E1DFDD"/>
    </w:rPr>
  </w:style>
  <w:style w:type="paragraph" w:styleId="Caption">
    <w:name w:val="caption"/>
    <w:basedOn w:val="Normal"/>
    <w:next w:val="Normal"/>
    <w:pPr>
      <w:spacing w:line="240" w:lineRule="auto"/>
    </w:pPr>
    <w:rPr>
      <w:i/>
      <w:iCs/>
      <w:sz w:val="18"/>
      <w:szCs w:val="18"/>
    </w:rPr>
  </w:style>
  <w:style w:type="paragraph" w:styleId="Revision">
    <w:name w:val="Revision"/>
    <w:pPr>
      <w:suppressAutoHyphens/>
    </w:pPr>
    <w:rPr>
      <w:rFonts w:ascii="Arial" w:eastAsia="MS Mincho" w:hAnsi="Arial"/>
      <w:color w:val="656865"/>
      <w:sz w:val="20"/>
      <w:szCs w:val="20"/>
      <w:lang w:val="en-GB"/>
    </w:rPr>
  </w:style>
  <w:style w:type="numbering" w:customStyle="1" w:styleId="WWOutlineListStyle3">
    <w:name w:val="WW_OutlineListStyle_3"/>
    <w:basedOn w:val="NoList"/>
    <w:pPr>
      <w:numPr>
        <w:numId w:val="2"/>
      </w:numPr>
    </w:pPr>
  </w:style>
  <w:style w:type="numbering" w:customStyle="1" w:styleId="WWOutlineListStyle2">
    <w:name w:val="WW_OutlineListStyle_2"/>
    <w:basedOn w:val="NoList"/>
    <w:pPr>
      <w:numPr>
        <w:numId w:val="3"/>
      </w:numPr>
    </w:pPr>
  </w:style>
  <w:style w:type="numbering" w:customStyle="1" w:styleId="WWOutlineListStyle1">
    <w:name w:val="WW_OutlineListStyle_1"/>
    <w:basedOn w:val="NoList"/>
    <w:pPr>
      <w:numPr>
        <w:numId w:val="4"/>
      </w:numPr>
    </w:pPr>
  </w:style>
  <w:style w:type="numbering" w:customStyle="1" w:styleId="WWOutlineListStyle">
    <w:name w:val="WW_OutlineListStyle"/>
    <w:basedOn w:val="NoList"/>
    <w:pPr>
      <w:numPr>
        <w:numId w:val="5"/>
      </w:numPr>
    </w:pPr>
  </w:style>
  <w:style w:type="numbering" w:customStyle="1" w:styleId="COST">
    <w:name w:val="COST"/>
    <w:basedOn w:val="NoList"/>
    <w:pPr>
      <w:numPr>
        <w:numId w:val="6"/>
      </w:numPr>
    </w:pPr>
  </w:style>
  <w:style w:type="numbering" w:customStyle="1" w:styleId="COSTNUM">
    <w:name w:val="COST NUM"/>
    <w:basedOn w:val="NoList"/>
    <w:pPr>
      <w:numPr>
        <w:numId w:val="7"/>
      </w:numPr>
    </w:pPr>
  </w:style>
  <w:style w:type="numbering" w:customStyle="1" w:styleId="LFO4">
    <w:name w:val="LFO4"/>
    <w:basedOn w:val="NoList"/>
    <w:pPr>
      <w:numPr>
        <w:numId w:val="8"/>
      </w:numPr>
    </w:pPr>
  </w:style>
  <w:style w:type="table" w:styleId="TableGrid">
    <w:name w:val="Table Grid"/>
    <w:basedOn w:val="TableNormal"/>
    <w:uiPriority w:val="39"/>
    <w:rsid w:val="00A274DE"/>
    <w:pPr>
      <w:autoSpaceDN/>
    </w:pPr>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29065">
      <w:bodyDiv w:val="1"/>
      <w:marLeft w:val="0"/>
      <w:marRight w:val="0"/>
      <w:marTop w:val="0"/>
      <w:marBottom w:val="0"/>
      <w:divBdr>
        <w:top w:val="none" w:sz="0" w:space="0" w:color="auto"/>
        <w:left w:val="none" w:sz="0" w:space="0" w:color="auto"/>
        <w:bottom w:val="none" w:sz="0" w:space="0" w:color="auto"/>
        <w:right w:val="none" w:sz="0" w:space="0" w:color="auto"/>
      </w:divBdr>
    </w:div>
    <w:div w:id="214201885">
      <w:bodyDiv w:val="1"/>
      <w:marLeft w:val="0"/>
      <w:marRight w:val="0"/>
      <w:marTop w:val="0"/>
      <w:marBottom w:val="0"/>
      <w:divBdr>
        <w:top w:val="none" w:sz="0" w:space="0" w:color="auto"/>
        <w:left w:val="none" w:sz="0" w:space="0" w:color="auto"/>
        <w:bottom w:val="none" w:sz="0" w:space="0" w:color="auto"/>
        <w:right w:val="none" w:sz="0" w:space="0" w:color="auto"/>
      </w:divBdr>
    </w:div>
    <w:div w:id="368919329">
      <w:bodyDiv w:val="1"/>
      <w:marLeft w:val="0"/>
      <w:marRight w:val="0"/>
      <w:marTop w:val="0"/>
      <w:marBottom w:val="0"/>
      <w:divBdr>
        <w:top w:val="none" w:sz="0" w:space="0" w:color="auto"/>
        <w:left w:val="none" w:sz="0" w:space="0" w:color="auto"/>
        <w:bottom w:val="none" w:sz="0" w:space="0" w:color="auto"/>
        <w:right w:val="none" w:sz="0" w:space="0" w:color="auto"/>
      </w:divBdr>
    </w:div>
    <w:div w:id="1175998773">
      <w:bodyDiv w:val="1"/>
      <w:marLeft w:val="0"/>
      <w:marRight w:val="0"/>
      <w:marTop w:val="0"/>
      <w:marBottom w:val="0"/>
      <w:divBdr>
        <w:top w:val="none" w:sz="0" w:space="0" w:color="auto"/>
        <w:left w:val="none" w:sz="0" w:space="0" w:color="auto"/>
        <w:bottom w:val="none" w:sz="0" w:space="0" w:color="auto"/>
        <w:right w:val="none" w:sz="0" w:space="0" w:color="auto"/>
      </w:divBdr>
    </w:div>
    <w:div w:id="1433354747">
      <w:bodyDiv w:val="1"/>
      <w:marLeft w:val="0"/>
      <w:marRight w:val="0"/>
      <w:marTop w:val="0"/>
      <w:marBottom w:val="0"/>
      <w:divBdr>
        <w:top w:val="none" w:sz="0" w:space="0" w:color="auto"/>
        <w:left w:val="none" w:sz="0" w:space="0" w:color="auto"/>
        <w:bottom w:val="none" w:sz="0" w:space="0" w:color="auto"/>
        <w:right w:val="none" w:sz="0" w:space="0" w:color="auto"/>
      </w:divBdr>
    </w:div>
    <w:div w:id="1802915615">
      <w:bodyDiv w:val="1"/>
      <w:marLeft w:val="0"/>
      <w:marRight w:val="0"/>
      <w:marTop w:val="0"/>
      <w:marBottom w:val="0"/>
      <w:divBdr>
        <w:top w:val="none" w:sz="0" w:space="0" w:color="auto"/>
        <w:left w:val="none" w:sz="0" w:space="0" w:color="auto"/>
        <w:bottom w:val="none" w:sz="0" w:space="0" w:color="auto"/>
        <w:right w:val="none" w:sz="0" w:space="0" w:color="auto"/>
      </w:divBdr>
    </w:div>
    <w:div w:id="18134745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chart" Target="charts/chart3.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st.eu/Annotated_Rules_for_COST_Actions_C"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oleObject" Target="embeddings/oleObject2.bin"/><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system32\Report-memo-simple-cove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fortelli\AppData\Local\Temp\MicrosoftEdgeDownloads\ecbe3100-d8bb-4394-aa38-ecbb68cd2aae\87815145452_2023-09-28_PollReport.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fortelli\AppData\Local\Temp\MicrosoftEdgeDownloads\ecbe3100-d8bb-4394-aa38-ecbb68cd2aae\87815145452_2023-09-28_PollReport.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ortelli\AppData\Local\Temp\MicrosoftEdgeDownloads\ecbe3100-d8bb-4394-aa38-ecbb68cd2aae\87815145452_2023-09-28_PollReport.csv"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[87815145452_2023-09-28_PollReport.csv]Sheet1!PivotTable1</c:name>
    <c:fmtId val="-1"/>
  </c:pivotSource>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TAXA</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3"/>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5"/>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6"/>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7"/>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8"/>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9"/>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0"/>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1"/>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s>
    <c:plotArea>
      <c:layout/>
      <c:pieChart>
        <c:varyColors val="1"/>
        <c:ser>
          <c:idx val="0"/>
          <c:order val="0"/>
          <c:tx>
            <c:strRef>
              <c:f>Sheet1!$E$1</c:f>
              <c:strCache>
                <c:ptCount val="1"/>
                <c:pt idx="0">
                  <c:v>Total</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CDB-4587-B877-D72B6F3B507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CDB-4587-B877-D72B6F3B507C}"/>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CDB-4587-B877-D72B6F3B507C}"/>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8CDB-4587-B877-D72B6F3B507C}"/>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8CDB-4587-B877-D72B6F3B507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Sheet1!$D$2:$D$7</c:f>
              <c:strCache>
                <c:ptCount val="5"/>
                <c:pt idx="0">
                  <c:v>Bats</c:v>
                </c:pt>
                <c:pt idx="1">
                  <c:v>Birds</c:v>
                </c:pt>
                <c:pt idx="2">
                  <c:v>Other</c:v>
                </c:pt>
                <c:pt idx="3">
                  <c:v>Reptiles</c:v>
                </c:pt>
                <c:pt idx="4">
                  <c:v>Rodents</c:v>
                </c:pt>
              </c:strCache>
            </c:strRef>
          </c:cat>
          <c:val>
            <c:numRef>
              <c:f>Sheet1!$E$2:$E$7</c:f>
              <c:numCache>
                <c:formatCode>General</c:formatCode>
                <c:ptCount val="5"/>
                <c:pt idx="0">
                  <c:v>1</c:v>
                </c:pt>
                <c:pt idx="1">
                  <c:v>23</c:v>
                </c:pt>
                <c:pt idx="2">
                  <c:v>6</c:v>
                </c:pt>
                <c:pt idx="3">
                  <c:v>4</c:v>
                </c:pt>
                <c:pt idx="4">
                  <c:v>3</c:v>
                </c:pt>
              </c:numCache>
            </c:numRef>
          </c:val>
          <c:extLst>
            <c:ext xmlns:c16="http://schemas.microsoft.com/office/drawing/2014/chart" uri="{C3380CC4-5D6E-409C-BE32-E72D297353CC}">
              <c16:uniqueId val="{0000000A-8CDB-4587-B877-D72B6F3B507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[87815145452_2023-09-28_PollReport.csv]Sheet1!PivotTable2</c:name>
    <c:fmtId val="-1"/>
  </c:pivotSource>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it-IT"/>
              <a:t>CONTINENT</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3"/>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5"/>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6"/>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7"/>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8"/>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9"/>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0"/>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1"/>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3"/>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s>
    <c:plotArea>
      <c:layout/>
      <c:pieChart>
        <c:varyColors val="1"/>
        <c:ser>
          <c:idx val="0"/>
          <c:order val="0"/>
          <c:tx>
            <c:strRef>
              <c:f>Sheet1!$O$1</c:f>
              <c:strCache>
                <c:ptCount val="1"/>
                <c:pt idx="0">
                  <c:v>Total</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EF8-4923-A40B-0CB22DB9F28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EF8-4923-A40B-0CB22DB9F28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EF8-4923-A40B-0CB22DB9F287}"/>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1EF8-4923-A40B-0CB22DB9F287}"/>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1EF8-4923-A40B-0CB22DB9F287}"/>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1EF8-4923-A40B-0CB22DB9F28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Sheet1!$N$2:$N$8</c:f>
              <c:strCache>
                <c:ptCount val="6"/>
                <c:pt idx="0">
                  <c:v>Africa</c:v>
                </c:pt>
                <c:pt idx="1">
                  <c:v>Asia</c:v>
                </c:pt>
                <c:pt idx="2">
                  <c:v>Australasia</c:v>
                </c:pt>
                <c:pt idx="3">
                  <c:v>Europe</c:v>
                </c:pt>
                <c:pt idx="4">
                  <c:v>North America</c:v>
                </c:pt>
                <c:pt idx="5">
                  <c:v>South America</c:v>
                </c:pt>
              </c:strCache>
            </c:strRef>
          </c:cat>
          <c:val>
            <c:numRef>
              <c:f>Sheet1!$O$2:$O$8</c:f>
              <c:numCache>
                <c:formatCode>General</c:formatCode>
                <c:ptCount val="6"/>
                <c:pt idx="0">
                  <c:v>9</c:v>
                </c:pt>
                <c:pt idx="1">
                  <c:v>5</c:v>
                </c:pt>
                <c:pt idx="2">
                  <c:v>1</c:v>
                </c:pt>
                <c:pt idx="3">
                  <c:v>24</c:v>
                </c:pt>
                <c:pt idx="4">
                  <c:v>2</c:v>
                </c:pt>
                <c:pt idx="5">
                  <c:v>3</c:v>
                </c:pt>
              </c:numCache>
            </c:numRef>
          </c:val>
          <c:extLst>
            <c:ext xmlns:c16="http://schemas.microsoft.com/office/drawing/2014/chart" uri="{C3380CC4-5D6E-409C-BE32-E72D297353CC}">
              <c16:uniqueId val="{0000000C-1EF8-4923-A40B-0CB22DB9F28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[87815145452_2023-09-28_PollReport.csv]Sheet1!PivotTable3</c:name>
    <c:fmtId val="-1"/>
  </c:pivotSource>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it-IT"/>
              <a:t>YOUR WORK IS...</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3"/>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5"/>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6"/>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8"/>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9"/>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0"/>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s>
    <c:plotArea>
      <c:layout/>
      <c:pieChart>
        <c:varyColors val="1"/>
        <c:ser>
          <c:idx val="0"/>
          <c:order val="0"/>
          <c:tx>
            <c:strRef>
              <c:f>Sheet1!$X$1</c:f>
              <c:strCache>
                <c:ptCount val="1"/>
                <c:pt idx="0">
                  <c:v>Total</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A9A-4AAB-91B0-DB9EA6E34E0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A9A-4AAB-91B0-DB9EA6E34E0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A9A-4AAB-91B0-DB9EA6E34E05}"/>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A9A-4AAB-91B0-DB9EA6E34E0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Sheet1!$W$2:$W$6</c:f>
              <c:strCache>
                <c:ptCount val="4"/>
                <c:pt idx="0">
                  <c:v>Computer-based</c:v>
                </c:pt>
                <c:pt idx="1">
                  <c:v>Field-based</c:v>
                </c:pt>
                <c:pt idx="2">
                  <c:v>Lab-based</c:v>
                </c:pt>
                <c:pt idx="3">
                  <c:v>Lab-based"</c:v>
                </c:pt>
              </c:strCache>
            </c:strRef>
          </c:cat>
          <c:val>
            <c:numRef>
              <c:f>Sheet1!$X$2:$X$6</c:f>
              <c:numCache>
                <c:formatCode>General</c:formatCode>
                <c:ptCount val="4"/>
                <c:pt idx="0">
                  <c:v>13</c:v>
                </c:pt>
                <c:pt idx="1">
                  <c:v>22</c:v>
                </c:pt>
                <c:pt idx="2">
                  <c:v>22</c:v>
                </c:pt>
                <c:pt idx="3">
                  <c:v>1</c:v>
                </c:pt>
              </c:numCache>
            </c:numRef>
          </c:val>
          <c:extLst>
            <c:ext xmlns:c16="http://schemas.microsoft.com/office/drawing/2014/chart" uri="{C3380CC4-5D6E-409C-BE32-E72D297353CC}">
              <c16:uniqueId val="{00000008-AA9A-4AAB-91B0-DB9EA6E34E0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8406457-b2c4-4216-9c20-8902cfdad48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6942BBA410E844F9D604AD1455FB179" ma:contentTypeVersion="8" ma:contentTypeDescription="Create a new document." ma:contentTypeScope="" ma:versionID="b80755dbe3f15a8c56b9ec98cbb7834a">
  <xsd:schema xmlns:xsd="http://www.w3.org/2001/XMLSchema" xmlns:xs="http://www.w3.org/2001/XMLSchema" xmlns:p="http://schemas.microsoft.com/office/2006/metadata/properties" xmlns:ns2="18406457-b2c4-4216-9c20-8902cfdad482" targetNamespace="http://schemas.microsoft.com/office/2006/metadata/properties" ma:root="true" ma:fieldsID="98050a06fd6d65c36de49d858d82a322" ns2:_="">
    <xsd:import namespace="18406457-b2c4-4216-9c20-8902cfdad48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406457-b2c4-4216-9c20-8902cfdad4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eace727-6b3e-4a8d-accb-9fde6f3d252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14AA20-E0C3-482D-80C5-5FA7CBE4F835}">
  <ds:schemaRefs>
    <ds:schemaRef ds:uri="http://schemas.microsoft.com/sharepoint/v3/contenttype/forms"/>
  </ds:schemaRefs>
</ds:datastoreItem>
</file>

<file path=customXml/itemProps2.xml><?xml version="1.0" encoding="utf-8"?>
<ds:datastoreItem xmlns:ds="http://schemas.openxmlformats.org/officeDocument/2006/customXml" ds:itemID="{CCE5D0B5-ECB8-4774-94D8-8E0077E9245E}">
  <ds:schemaRefs>
    <ds:schemaRef ds:uri="http://schemas.openxmlformats.org/officeDocument/2006/bibliography"/>
  </ds:schemaRefs>
</ds:datastoreItem>
</file>

<file path=customXml/itemProps3.xml><?xml version="1.0" encoding="utf-8"?>
<ds:datastoreItem xmlns:ds="http://schemas.openxmlformats.org/officeDocument/2006/customXml" ds:itemID="{7CD5B2BF-26D6-4883-945C-C1824D151022}">
  <ds:schemaRefs>
    <ds:schemaRef ds:uri="http://schemas.microsoft.com/office/2006/metadata/properties"/>
    <ds:schemaRef ds:uri="http://schemas.microsoft.com/office/infopath/2007/PartnerControls"/>
    <ds:schemaRef ds:uri="18406457-b2c4-4216-9c20-8902cfdad482"/>
  </ds:schemaRefs>
</ds:datastoreItem>
</file>

<file path=customXml/itemProps4.xml><?xml version="1.0" encoding="utf-8"?>
<ds:datastoreItem xmlns:ds="http://schemas.openxmlformats.org/officeDocument/2006/customXml" ds:itemID="{099B80D3-91D5-4A6B-8EC6-CA857E6CA6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406457-b2c4-4216-9c20-8902cfdad4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C:\Windows\system32\Report-memo-simple-cover</Template>
  <TotalTime>15</TotalTime>
  <Pages>14</Pages>
  <Words>3932</Words>
  <Characters>22413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Report-memo-simple-cover</vt:lpstr>
    </vt:vector>
  </TitlesOfParts>
  <Company/>
  <LinksUpToDate>false</LinksUpToDate>
  <CharactersWithSpaces>26293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Mickael Pero;Ms Tania Gonzalez Ovin</dc:creator>
  <cp:keywords/>
  <dc:description/>
  <cp:lastModifiedBy>Jenny Dunn</cp:lastModifiedBy>
  <cp:revision>8</cp:revision>
  <cp:lastPrinted>2018-10-30T23:34:00Z</cp:lastPrinted>
  <dcterms:created xsi:type="dcterms:W3CDTF">2023-10-11T09:20:00Z</dcterms:created>
  <dcterms:modified xsi:type="dcterms:W3CDTF">2023-10-11T14:46:00Z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0x01010096942BBA410E844F9D604AD1455FB179</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GAP">
    <vt:lpwstr/>
  </property>
  <property fmtid="{D5CDD505-2E9C-101B-9397-08002B2CF9AE}" pid="21" name="DocumentSetDescription">
    <vt:lpwstr/>
  </property>
  <property fmtid="{D5CDD505-2E9C-101B-9397-08002B2CF9AE}" pid="22" name="_Version">
    <vt:lpwstr/>
  </property>
  <property fmtid="{D5CDD505-2E9C-101B-9397-08002B2CF9AE}" pid="23" name="Action Number">
    <vt:lpwstr/>
  </property>
  <property fmtid="{D5CDD505-2E9C-101B-9397-08002B2CF9AE}" pid="24" name="AuthorIds_UIVersion_1">
    <vt:lpwstr>28</vt:lpwstr>
  </property>
  <property fmtid="{D5CDD505-2E9C-101B-9397-08002B2CF9AE}" pid="25" name="Order">
    <vt:r8>4400</vt:r8>
  </property>
  <property fmtid="{D5CDD505-2E9C-101B-9397-08002B2CF9AE}" pid="26" name="xd_Signature">
    <vt:bool>false</vt:bool>
  </property>
  <property fmtid="{D5CDD505-2E9C-101B-9397-08002B2CF9AE}" pid="27" name="xd_ProgID">
    <vt:lpwstr/>
  </property>
  <property fmtid="{D5CDD505-2E9C-101B-9397-08002B2CF9AE}" pid="28" name="ComplianceAssetId">
    <vt:lpwstr/>
  </property>
  <property fmtid="{D5CDD505-2E9C-101B-9397-08002B2CF9AE}" pid="29" name="TemplateUrl">
    <vt:lpwstr/>
  </property>
  <property fmtid="{D5CDD505-2E9C-101B-9397-08002B2CF9AE}" pid="30" name="_ExtendedDescription">
    <vt:lpwstr/>
  </property>
  <property fmtid="{D5CDD505-2E9C-101B-9397-08002B2CF9AE}" pid="31" name="URL">
    <vt:lpwstr/>
  </property>
  <property fmtid="{D5CDD505-2E9C-101B-9397-08002B2CF9AE}" pid="32" name="MediaServiceImageTags">
    <vt:lpwstr/>
  </property>
  <property fmtid="{D5CDD505-2E9C-101B-9397-08002B2CF9AE}" pid="33" name="fca2ec1b797f4b5f8f8c86f331133d6a">
    <vt:lpwstr/>
  </property>
  <property fmtid="{D5CDD505-2E9C-101B-9397-08002B2CF9AE}" pid="34" name="nae73cb6769f4a7f9271b45194c652bb">
    <vt:lpwstr/>
  </property>
  <property fmtid="{D5CDD505-2E9C-101B-9397-08002B2CF9AE}" pid="35" name="i00b8442aa7a4cf9a71eeeca23012327">
    <vt:lpwstr/>
  </property>
  <property fmtid="{D5CDD505-2E9C-101B-9397-08002B2CF9AE}" pid="36" name="TaxCatchAll">
    <vt:lpwstr/>
  </property>
</Properties>
</file>